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D1D" w:rsidRPr="003F2E38" w:rsidRDefault="00E11BB9" w:rsidP="006D3402">
      <w:pPr>
        <w:widowControl w:val="0"/>
        <w:tabs>
          <w:tab w:val="left" w:pos="709"/>
        </w:tabs>
        <w:autoSpaceDE w:val="0"/>
        <w:autoSpaceDN w:val="0"/>
        <w:adjustRightInd w:val="0"/>
        <w:spacing w:after="0" w:line="240" w:lineRule="auto"/>
        <w:ind w:left="6379"/>
        <w:outlineLvl w:val="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УТВЕРЖДЕНО</w:t>
      </w:r>
    </w:p>
    <w:p w:rsidR="00D72D1D" w:rsidRPr="003F2E38" w:rsidRDefault="00B30724" w:rsidP="006D3402">
      <w:pPr>
        <w:widowControl w:val="0"/>
        <w:tabs>
          <w:tab w:val="left" w:pos="709"/>
        </w:tabs>
        <w:autoSpaceDE w:val="0"/>
        <w:autoSpaceDN w:val="0"/>
        <w:adjustRightInd w:val="0"/>
        <w:spacing w:after="0" w:line="240" w:lineRule="auto"/>
        <w:ind w:left="6379"/>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п</w:t>
      </w:r>
      <w:r w:rsidR="00D72D1D" w:rsidRPr="003F2E38">
        <w:rPr>
          <w:rFonts w:ascii="Times New Roman" w:hAnsi="Times New Roman" w:cs="Times New Roman"/>
          <w:color w:val="000000" w:themeColor="text1"/>
          <w:sz w:val="26"/>
          <w:szCs w:val="26"/>
        </w:rPr>
        <w:t>остановлением</w:t>
      </w:r>
    </w:p>
    <w:p w:rsidR="00D72D1D" w:rsidRPr="003F2E38" w:rsidRDefault="00D72D1D" w:rsidP="006D3402">
      <w:pPr>
        <w:widowControl w:val="0"/>
        <w:tabs>
          <w:tab w:val="left" w:pos="709"/>
        </w:tabs>
        <w:autoSpaceDE w:val="0"/>
        <w:autoSpaceDN w:val="0"/>
        <w:adjustRightInd w:val="0"/>
        <w:spacing w:after="0" w:line="240" w:lineRule="auto"/>
        <w:ind w:left="6379"/>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Администрации</w:t>
      </w:r>
    </w:p>
    <w:p w:rsidR="00D72D1D" w:rsidRPr="003F2E38" w:rsidRDefault="00D72D1D" w:rsidP="006D3402">
      <w:pPr>
        <w:widowControl w:val="0"/>
        <w:tabs>
          <w:tab w:val="left" w:pos="709"/>
        </w:tabs>
        <w:autoSpaceDE w:val="0"/>
        <w:autoSpaceDN w:val="0"/>
        <w:adjustRightInd w:val="0"/>
        <w:spacing w:after="0" w:line="240" w:lineRule="auto"/>
        <w:ind w:left="6379"/>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города Норильска</w:t>
      </w:r>
    </w:p>
    <w:p w:rsidR="00D72D1D" w:rsidRPr="003F2E38" w:rsidRDefault="00D72D1D" w:rsidP="006D3402">
      <w:pPr>
        <w:widowControl w:val="0"/>
        <w:tabs>
          <w:tab w:val="left" w:pos="709"/>
        </w:tabs>
        <w:autoSpaceDE w:val="0"/>
        <w:autoSpaceDN w:val="0"/>
        <w:adjustRightInd w:val="0"/>
        <w:spacing w:after="0" w:line="240" w:lineRule="auto"/>
        <w:ind w:left="6379"/>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 xml:space="preserve">от </w:t>
      </w:r>
      <w:r w:rsidR="00421661">
        <w:rPr>
          <w:rFonts w:ascii="Times New Roman" w:hAnsi="Times New Roman" w:cs="Times New Roman"/>
          <w:color w:val="000000" w:themeColor="text1"/>
          <w:sz w:val="26"/>
          <w:szCs w:val="26"/>
        </w:rPr>
        <w:t>04.12.2014</w:t>
      </w:r>
      <w:r w:rsidRPr="003F2E38">
        <w:rPr>
          <w:rFonts w:ascii="Times New Roman" w:hAnsi="Times New Roman" w:cs="Times New Roman"/>
          <w:color w:val="000000" w:themeColor="text1"/>
          <w:sz w:val="26"/>
          <w:szCs w:val="26"/>
        </w:rPr>
        <w:t xml:space="preserve"> </w:t>
      </w:r>
      <w:r w:rsidR="00B30724" w:rsidRPr="003F2E38">
        <w:rPr>
          <w:rFonts w:ascii="Times New Roman" w:hAnsi="Times New Roman" w:cs="Times New Roman"/>
          <w:color w:val="000000" w:themeColor="text1"/>
          <w:sz w:val="26"/>
          <w:szCs w:val="26"/>
        </w:rPr>
        <w:t>№</w:t>
      </w:r>
      <w:r w:rsidRPr="003F2E38">
        <w:rPr>
          <w:rFonts w:ascii="Times New Roman" w:hAnsi="Times New Roman" w:cs="Times New Roman"/>
          <w:color w:val="000000" w:themeColor="text1"/>
          <w:sz w:val="26"/>
          <w:szCs w:val="26"/>
        </w:rPr>
        <w:t xml:space="preserve"> </w:t>
      </w:r>
      <w:r w:rsidR="00421661">
        <w:rPr>
          <w:rFonts w:ascii="Times New Roman" w:hAnsi="Times New Roman" w:cs="Times New Roman"/>
          <w:color w:val="000000" w:themeColor="text1"/>
          <w:sz w:val="26"/>
          <w:szCs w:val="26"/>
        </w:rPr>
        <w:t>679</w:t>
      </w:r>
    </w:p>
    <w:p w:rsidR="00D72D1D" w:rsidRPr="003F2E38" w:rsidRDefault="00D72D1D" w:rsidP="00B3675D">
      <w:pPr>
        <w:widowControl w:val="0"/>
        <w:tabs>
          <w:tab w:val="left" w:pos="709"/>
        </w:tabs>
        <w:autoSpaceDE w:val="0"/>
        <w:autoSpaceDN w:val="0"/>
        <w:adjustRightInd w:val="0"/>
        <w:spacing w:after="0" w:line="240" w:lineRule="auto"/>
        <w:jc w:val="right"/>
        <w:rPr>
          <w:rFonts w:ascii="Times New Roman" w:hAnsi="Times New Roman" w:cs="Times New Roman"/>
          <w:color w:val="000000" w:themeColor="text1"/>
          <w:sz w:val="26"/>
          <w:szCs w:val="26"/>
        </w:rPr>
      </w:pPr>
    </w:p>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b/>
          <w:bCs/>
          <w:color w:val="000000" w:themeColor="text1"/>
          <w:sz w:val="26"/>
          <w:szCs w:val="26"/>
        </w:rPr>
      </w:pPr>
      <w:bookmarkStart w:id="0" w:name="Par36"/>
      <w:bookmarkEnd w:id="0"/>
      <w:r w:rsidRPr="003F2E38">
        <w:rPr>
          <w:rFonts w:ascii="Times New Roman" w:hAnsi="Times New Roman" w:cs="Times New Roman"/>
          <w:b/>
          <w:bCs/>
          <w:color w:val="000000" w:themeColor="text1"/>
          <w:sz w:val="26"/>
          <w:szCs w:val="26"/>
        </w:rPr>
        <w:t>ПОЛОЖЕНИЕ</w:t>
      </w:r>
    </w:p>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b/>
          <w:bCs/>
          <w:color w:val="000000" w:themeColor="text1"/>
          <w:sz w:val="26"/>
          <w:szCs w:val="26"/>
        </w:rPr>
      </w:pPr>
      <w:r w:rsidRPr="003F2E38">
        <w:rPr>
          <w:rFonts w:ascii="Times New Roman" w:hAnsi="Times New Roman" w:cs="Times New Roman"/>
          <w:b/>
          <w:bCs/>
          <w:color w:val="000000" w:themeColor="text1"/>
          <w:sz w:val="26"/>
          <w:szCs w:val="26"/>
        </w:rPr>
        <w:t>ОБ ОПЛАТЕ ТРУДА РУКОВОДИТЕЛЕЙ МУНИЦИПАЛЬНЫХ БЮДЖЕТНЫХ</w:t>
      </w:r>
      <w:r w:rsidR="000A147B" w:rsidRPr="003F2E38">
        <w:rPr>
          <w:rFonts w:ascii="Times New Roman" w:hAnsi="Times New Roman" w:cs="Times New Roman"/>
          <w:b/>
          <w:bCs/>
          <w:color w:val="000000" w:themeColor="text1"/>
          <w:sz w:val="26"/>
          <w:szCs w:val="26"/>
        </w:rPr>
        <w:t xml:space="preserve"> </w:t>
      </w:r>
      <w:r w:rsidRPr="003F2E38">
        <w:rPr>
          <w:rFonts w:ascii="Times New Roman" w:hAnsi="Times New Roman" w:cs="Times New Roman"/>
          <w:b/>
          <w:bCs/>
          <w:color w:val="000000" w:themeColor="text1"/>
          <w:sz w:val="26"/>
          <w:szCs w:val="26"/>
        </w:rPr>
        <w:t>УЧРЕЖДЕНИЙ, ПОДВЕДОМСТВЕННЫХ УПРАВЛЕНИЮ СОЦИАЛЬНОЙ ПОЛИТИКИ</w:t>
      </w:r>
      <w:r w:rsidR="00B3675D" w:rsidRPr="003F2E38">
        <w:rPr>
          <w:rFonts w:ascii="Times New Roman" w:hAnsi="Times New Roman" w:cs="Times New Roman"/>
          <w:b/>
          <w:bCs/>
          <w:color w:val="000000" w:themeColor="text1"/>
          <w:sz w:val="26"/>
          <w:szCs w:val="26"/>
        </w:rPr>
        <w:t xml:space="preserve"> </w:t>
      </w:r>
      <w:r w:rsidRPr="003F2E38">
        <w:rPr>
          <w:rFonts w:ascii="Times New Roman" w:hAnsi="Times New Roman" w:cs="Times New Roman"/>
          <w:b/>
          <w:bCs/>
          <w:color w:val="000000" w:themeColor="text1"/>
          <w:sz w:val="26"/>
          <w:szCs w:val="26"/>
        </w:rPr>
        <w:t>АДМИНИСТРАЦИИ ГОРОДА НОРИЛЬСКА</w:t>
      </w:r>
    </w:p>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p>
    <w:p w:rsidR="00D72D1D" w:rsidRPr="003F2E38" w:rsidRDefault="00D72D1D" w:rsidP="00B3675D">
      <w:pPr>
        <w:widowControl w:val="0"/>
        <w:tabs>
          <w:tab w:val="left" w:pos="709"/>
        </w:tabs>
        <w:autoSpaceDE w:val="0"/>
        <w:autoSpaceDN w:val="0"/>
        <w:adjustRightInd w:val="0"/>
        <w:spacing w:after="0" w:line="240" w:lineRule="auto"/>
        <w:jc w:val="center"/>
        <w:outlineLvl w:val="1"/>
        <w:rPr>
          <w:rFonts w:ascii="Times New Roman" w:hAnsi="Times New Roman" w:cs="Times New Roman"/>
          <w:color w:val="000000" w:themeColor="text1"/>
          <w:sz w:val="26"/>
          <w:szCs w:val="26"/>
        </w:rPr>
      </w:pPr>
      <w:bookmarkStart w:id="1" w:name="Par44"/>
      <w:bookmarkEnd w:id="1"/>
      <w:r w:rsidRPr="003F2E38">
        <w:rPr>
          <w:rFonts w:ascii="Times New Roman" w:hAnsi="Times New Roman" w:cs="Times New Roman"/>
          <w:color w:val="000000" w:themeColor="text1"/>
          <w:sz w:val="26"/>
          <w:szCs w:val="26"/>
        </w:rPr>
        <w:t>1. Общие положения</w:t>
      </w:r>
    </w:p>
    <w:p w:rsidR="00D72D1D" w:rsidRPr="003F2E38" w:rsidRDefault="00D72D1D" w:rsidP="00B3675D">
      <w:pPr>
        <w:widowControl w:val="0"/>
        <w:tabs>
          <w:tab w:val="left" w:pos="709"/>
        </w:tabs>
        <w:autoSpaceDE w:val="0"/>
        <w:autoSpaceDN w:val="0"/>
        <w:adjustRightInd w:val="0"/>
        <w:spacing w:after="0" w:line="240" w:lineRule="auto"/>
        <w:ind w:left="540"/>
        <w:jc w:val="both"/>
        <w:rPr>
          <w:rFonts w:ascii="Times New Roman" w:hAnsi="Times New Roman" w:cs="Times New Roman"/>
          <w:color w:val="000000" w:themeColor="text1"/>
          <w:sz w:val="26"/>
          <w:szCs w:val="26"/>
        </w:rPr>
      </w:pP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1.1. Настоящее Положение устанавливает единые принципы оплаты труда руководителей муниципальных бюджетных учреждений, подведомственных Управлению социальной политики Администрации города Норильска, в том числе порядок формирования базовых должностных окладов, а также выплат компенсационного и стимулирующего характера.</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1.2. При оплате труда руководителей применяется система оплаты труда, включающая в себя следующие элементы:</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 должностной оклад;</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w:t>
      </w:r>
      <w:r w:rsidR="00B3675D" w:rsidRPr="003F2E38">
        <w:rPr>
          <w:rFonts w:ascii="Times New Roman" w:hAnsi="Times New Roman" w:cs="Times New Roman"/>
          <w:color w:val="000000" w:themeColor="text1"/>
          <w:sz w:val="26"/>
          <w:szCs w:val="26"/>
        </w:rPr>
        <w:t> </w:t>
      </w:r>
      <w:r w:rsidRPr="003F2E38">
        <w:rPr>
          <w:rFonts w:ascii="Times New Roman" w:hAnsi="Times New Roman" w:cs="Times New Roman"/>
          <w:color w:val="000000" w:themeColor="text1"/>
          <w:sz w:val="26"/>
          <w:szCs w:val="26"/>
        </w:rPr>
        <w:t>выплаты компенсационного и стимулирующего характера, определяемые в соответствии с настоящим Положением.</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 xml:space="preserve">1.3. Группа по оплате труда руководителей учреждений определяется на основании </w:t>
      </w:r>
      <w:hyperlink w:anchor="Par309" w:history="1">
        <w:r w:rsidRPr="003F2E38">
          <w:rPr>
            <w:rFonts w:ascii="Times New Roman" w:hAnsi="Times New Roman" w:cs="Times New Roman"/>
            <w:color w:val="000000" w:themeColor="text1"/>
            <w:sz w:val="26"/>
            <w:szCs w:val="26"/>
          </w:rPr>
          <w:t>объемных показателей</w:t>
        </w:r>
      </w:hyperlink>
      <w:r w:rsidRPr="003F2E38">
        <w:rPr>
          <w:rFonts w:ascii="Times New Roman" w:hAnsi="Times New Roman" w:cs="Times New Roman"/>
          <w:color w:val="000000" w:themeColor="text1"/>
          <w:sz w:val="26"/>
          <w:szCs w:val="26"/>
        </w:rPr>
        <w:t xml:space="preserve"> согласно приложению </w:t>
      </w:r>
      <w:r w:rsidR="00B30724" w:rsidRPr="003F2E38">
        <w:rPr>
          <w:rFonts w:ascii="Times New Roman" w:hAnsi="Times New Roman" w:cs="Times New Roman"/>
          <w:color w:val="000000" w:themeColor="text1"/>
          <w:sz w:val="26"/>
          <w:szCs w:val="26"/>
        </w:rPr>
        <w:t>№</w:t>
      </w:r>
      <w:r w:rsidR="000A147B" w:rsidRPr="003F2E38">
        <w:rPr>
          <w:rFonts w:ascii="Times New Roman" w:hAnsi="Times New Roman" w:cs="Times New Roman"/>
          <w:color w:val="000000" w:themeColor="text1"/>
          <w:sz w:val="26"/>
          <w:szCs w:val="26"/>
        </w:rPr>
        <w:t> </w:t>
      </w:r>
      <w:r w:rsidRPr="003F2E38">
        <w:rPr>
          <w:rFonts w:ascii="Times New Roman" w:hAnsi="Times New Roman" w:cs="Times New Roman"/>
          <w:color w:val="000000" w:themeColor="text1"/>
          <w:sz w:val="26"/>
          <w:szCs w:val="26"/>
        </w:rPr>
        <w:t>1 к настоящему Положению.</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Группа по оплате труда руководителю конкретного учреждения, устанавливается приказом Управления социальной политики Администрации города Норильска (далее - Управление) и определяется не реже одного раза в год в соответствии со значениями объемных показателей за предшествующий год.</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Группа по оплате труда для вновь открываемых учреждений устанавливается исходя из плановых (проектных) показателей, но не более чем на 2 года.</w:t>
      </w:r>
    </w:p>
    <w:p w:rsidR="005F5636" w:rsidRDefault="005F5636" w:rsidP="005F5636">
      <w:pPr>
        <w:widowControl w:val="0"/>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1.4. Руководителям учреждений, имеющим высшее медицинское (педагогическое) образование и квалификационную категорию, устанавлива</w:t>
      </w:r>
      <w:r w:rsidR="00570474">
        <w:rPr>
          <w:rFonts w:ascii="Times New Roman" w:hAnsi="Times New Roman" w:cs="Times New Roman"/>
          <w:color w:val="000000" w:themeColor="text1"/>
          <w:sz w:val="26"/>
          <w:szCs w:val="26"/>
        </w:rPr>
        <w:t>е</w:t>
      </w:r>
      <w:r w:rsidRPr="003F2E38">
        <w:rPr>
          <w:rFonts w:ascii="Times New Roman" w:hAnsi="Times New Roman" w:cs="Times New Roman"/>
          <w:color w:val="000000" w:themeColor="text1"/>
          <w:sz w:val="26"/>
          <w:szCs w:val="26"/>
        </w:rPr>
        <w:t>тся повышающий коэффициент к их должностному окладу в следующих размерах:</w:t>
      </w:r>
    </w:p>
    <w:p w:rsidR="006D3402" w:rsidRPr="003F2E38" w:rsidRDefault="006D3402" w:rsidP="005F5636">
      <w:pPr>
        <w:widowControl w:val="0"/>
        <w:autoSpaceDE w:val="0"/>
        <w:autoSpaceDN w:val="0"/>
        <w:adjustRightInd w:val="0"/>
        <w:spacing w:after="0" w:line="240" w:lineRule="auto"/>
        <w:ind w:firstLine="709"/>
        <w:jc w:val="both"/>
        <w:rPr>
          <w:rFonts w:ascii="Times New Roman" w:hAnsi="Times New Roman" w:cs="Times New Roman"/>
          <w:color w:val="000000" w:themeColor="text1"/>
          <w:sz w:val="26"/>
          <w:szCs w:val="26"/>
        </w:rPr>
      </w:pPr>
    </w:p>
    <w:tbl>
      <w:tblPr>
        <w:tblW w:w="9639" w:type="dxa"/>
        <w:tblCellSpacing w:w="5" w:type="nil"/>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40" w:type="dxa"/>
          <w:bottom w:w="75" w:type="dxa"/>
          <w:right w:w="40" w:type="dxa"/>
        </w:tblCellMar>
        <w:tblLook w:val="0000"/>
      </w:tblPr>
      <w:tblGrid>
        <w:gridCol w:w="567"/>
        <w:gridCol w:w="5529"/>
        <w:gridCol w:w="3543"/>
      </w:tblGrid>
      <w:tr w:rsidR="005F5636" w:rsidRPr="003F2E38" w:rsidTr="006D3402">
        <w:trPr>
          <w:trHeight w:val="633"/>
          <w:tblCellSpacing w:w="5" w:type="nil"/>
        </w:trPr>
        <w:tc>
          <w:tcPr>
            <w:tcW w:w="567" w:type="dxa"/>
          </w:tcPr>
          <w:p w:rsidR="005F5636" w:rsidRPr="003F2E38" w:rsidRDefault="005F5636" w:rsidP="007B2F52">
            <w:pPr>
              <w:widowControl w:val="0"/>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w:t>
            </w:r>
          </w:p>
          <w:p w:rsidR="005F5636" w:rsidRPr="003F2E38" w:rsidRDefault="005F5636" w:rsidP="007B2F52">
            <w:pPr>
              <w:widowControl w:val="0"/>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п/п</w:t>
            </w:r>
          </w:p>
        </w:tc>
        <w:tc>
          <w:tcPr>
            <w:tcW w:w="5529" w:type="dxa"/>
          </w:tcPr>
          <w:p w:rsidR="005F5636" w:rsidRPr="003F2E38" w:rsidRDefault="005F5636" w:rsidP="007B2F52">
            <w:pPr>
              <w:widowControl w:val="0"/>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Интерпретация критерия</w:t>
            </w:r>
          </w:p>
          <w:p w:rsidR="005F5636" w:rsidRPr="003F2E38" w:rsidRDefault="005F5636" w:rsidP="007B2F52">
            <w:pPr>
              <w:widowControl w:val="0"/>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оценки показателя</w:t>
            </w:r>
          </w:p>
        </w:tc>
        <w:tc>
          <w:tcPr>
            <w:tcW w:w="3543" w:type="dxa"/>
          </w:tcPr>
          <w:p w:rsidR="00CB3F41" w:rsidRPr="003F2E38" w:rsidRDefault="005F5636" w:rsidP="00CB3F41">
            <w:pPr>
              <w:widowControl w:val="0"/>
              <w:autoSpaceDE w:val="0"/>
              <w:autoSpaceDN w:val="0"/>
              <w:adjustRightInd w:val="0"/>
              <w:spacing w:after="0" w:line="240" w:lineRule="auto"/>
              <w:ind w:left="-57" w:right="-57"/>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Размер персональных выплат</w:t>
            </w:r>
          </w:p>
          <w:p w:rsidR="005F5636" w:rsidRPr="003F2E38" w:rsidRDefault="005F5636" w:rsidP="00CB3F41">
            <w:pPr>
              <w:widowControl w:val="0"/>
              <w:autoSpaceDE w:val="0"/>
              <w:autoSpaceDN w:val="0"/>
              <w:adjustRightInd w:val="0"/>
              <w:spacing w:after="0" w:line="240" w:lineRule="auto"/>
              <w:ind w:left="-57" w:right="-57"/>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к должностному окладу</w:t>
            </w:r>
          </w:p>
        </w:tc>
      </w:tr>
      <w:tr w:rsidR="005F5636" w:rsidRPr="003F2E38" w:rsidTr="006D3402">
        <w:trPr>
          <w:trHeight w:val="432"/>
          <w:tblCellSpacing w:w="5" w:type="nil"/>
        </w:trPr>
        <w:tc>
          <w:tcPr>
            <w:tcW w:w="567" w:type="dxa"/>
          </w:tcPr>
          <w:p w:rsidR="005F5636" w:rsidRPr="003F2E38" w:rsidRDefault="005F5636" w:rsidP="007B2F52">
            <w:pPr>
              <w:widowControl w:val="0"/>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w:t>
            </w:r>
          </w:p>
        </w:tc>
        <w:tc>
          <w:tcPr>
            <w:tcW w:w="5529" w:type="dxa"/>
          </w:tcPr>
          <w:p w:rsidR="005F5636" w:rsidRPr="003F2E38" w:rsidRDefault="005F5636" w:rsidP="00CB3F41">
            <w:pPr>
              <w:widowControl w:val="0"/>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Наличие второй квалификационной категории &lt;*&gt;</w:t>
            </w:r>
          </w:p>
        </w:tc>
        <w:tc>
          <w:tcPr>
            <w:tcW w:w="3543" w:type="dxa"/>
          </w:tcPr>
          <w:p w:rsidR="005F5636" w:rsidRPr="003F2E38" w:rsidRDefault="005F5636" w:rsidP="00CB3F41">
            <w:pPr>
              <w:widowControl w:val="0"/>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0,15</w:t>
            </w:r>
          </w:p>
        </w:tc>
      </w:tr>
      <w:tr w:rsidR="005F5636" w:rsidRPr="003F2E38" w:rsidTr="006D3402">
        <w:trPr>
          <w:trHeight w:val="178"/>
          <w:tblCellSpacing w:w="5" w:type="nil"/>
        </w:trPr>
        <w:tc>
          <w:tcPr>
            <w:tcW w:w="567" w:type="dxa"/>
          </w:tcPr>
          <w:p w:rsidR="005F5636" w:rsidRPr="003F2E38" w:rsidRDefault="005F5636" w:rsidP="007B2F52">
            <w:pPr>
              <w:widowControl w:val="0"/>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2</w:t>
            </w:r>
          </w:p>
        </w:tc>
        <w:tc>
          <w:tcPr>
            <w:tcW w:w="5529" w:type="dxa"/>
          </w:tcPr>
          <w:p w:rsidR="005F5636" w:rsidRPr="003F2E38" w:rsidRDefault="005F5636" w:rsidP="00CB3F41">
            <w:pPr>
              <w:widowControl w:val="0"/>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 xml:space="preserve">Наличие первой квалификационной категории </w:t>
            </w:r>
          </w:p>
        </w:tc>
        <w:tc>
          <w:tcPr>
            <w:tcW w:w="3543" w:type="dxa"/>
          </w:tcPr>
          <w:p w:rsidR="005F5636" w:rsidRPr="003F2E38" w:rsidRDefault="005F5636" w:rsidP="007B2F52">
            <w:pPr>
              <w:widowControl w:val="0"/>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0,20</w:t>
            </w:r>
          </w:p>
        </w:tc>
      </w:tr>
      <w:tr w:rsidR="005F5636" w:rsidRPr="003F2E38" w:rsidTr="006D3402">
        <w:trPr>
          <w:tblCellSpacing w:w="5" w:type="nil"/>
        </w:trPr>
        <w:tc>
          <w:tcPr>
            <w:tcW w:w="567" w:type="dxa"/>
          </w:tcPr>
          <w:p w:rsidR="005F5636" w:rsidRPr="003F2E38" w:rsidRDefault="005F5636" w:rsidP="007B2F52">
            <w:pPr>
              <w:widowControl w:val="0"/>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3</w:t>
            </w:r>
          </w:p>
        </w:tc>
        <w:tc>
          <w:tcPr>
            <w:tcW w:w="5529" w:type="dxa"/>
          </w:tcPr>
          <w:p w:rsidR="005F5636" w:rsidRPr="003F2E38" w:rsidRDefault="005F5636" w:rsidP="00CB3F41">
            <w:pPr>
              <w:widowControl w:val="0"/>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 xml:space="preserve">Наличие высшей квалификационной категории </w:t>
            </w:r>
          </w:p>
        </w:tc>
        <w:tc>
          <w:tcPr>
            <w:tcW w:w="3543" w:type="dxa"/>
          </w:tcPr>
          <w:p w:rsidR="005F5636" w:rsidRPr="003F2E38" w:rsidRDefault="005F5636" w:rsidP="007B2F52">
            <w:pPr>
              <w:widowControl w:val="0"/>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0,25</w:t>
            </w:r>
          </w:p>
        </w:tc>
      </w:tr>
    </w:tbl>
    <w:p w:rsidR="00570474" w:rsidRDefault="00570474" w:rsidP="005F5636">
      <w:pPr>
        <w:widowControl w:val="0"/>
        <w:autoSpaceDE w:val="0"/>
        <w:autoSpaceDN w:val="0"/>
        <w:adjustRightInd w:val="0"/>
        <w:spacing w:after="0" w:line="240" w:lineRule="auto"/>
        <w:ind w:firstLine="709"/>
        <w:jc w:val="both"/>
        <w:rPr>
          <w:rFonts w:ascii="Times New Roman" w:hAnsi="Times New Roman" w:cs="Times New Roman"/>
          <w:color w:val="000000" w:themeColor="text1"/>
          <w:sz w:val="26"/>
          <w:szCs w:val="26"/>
        </w:rPr>
      </w:pPr>
    </w:p>
    <w:p w:rsidR="005F5636" w:rsidRPr="003F2E38" w:rsidRDefault="005F5636" w:rsidP="005F5636">
      <w:pPr>
        <w:widowControl w:val="0"/>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&lt;*&gt; - присвоение второй квалификационной категории педагогическим работникам упразднено с 1 января 2012 года.</w:t>
      </w:r>
    </w:p>
    <w:p w:rsidR="005F5636" w:rsidRPr="003F2E38" w:rsidRDefault="005F5636" w:rsidP="005F5636">
      <w:pPr>
        <w:widowControl w:val="0"/>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 xml:space="preserve">1.5. Выплаты компенсационного характера и персональные стимулирующие </w:t>
      </w:r>
      <w:r w:rsidRPr="003F2E38">
        <w:rPr>
          <w:rFonts w:ascii="Times New Roman" w:hAnsi="Times New Roman" w:cs="Times New Roman"/>
          <w:color w:val="000000" w:themeColor="text1"/>
          <w:sz w:val="26"/>
          <w:szCs w:val="26"/>
        </w:rPr>
        <w:lastRenderedPageBreak/>
        <w:t xml:space="preserve">выплаты руководителям учреждений устанавливаются от </w:t>
      </w:r>
      <w:r w:rsidR="00406A26">
        <w:rPr>
          <w:rFonts w:ascii="Times New Roman" w:hAnsi="Times New Roman" w:cs="Times New Roman"/>
          <w:color w:val="000000" w:themeColor="text1"/>
          <w:sz w:val="26"/>
          <w:szCs w:val="26"/>
        </w:rPr>
        <w:t xml:space="preserve">должностного </w:t>
      </w:r>
      <w:r w:rsidRPr="003F2E38">
        <w:rPr>
          <w:rFonts w:ascii="Times New Roman" w:hAnsi="Times New Roman" w:cs="Times New Roman"/>
          <w:color w:val="000000" w:themeColor="text1"/>
          <w:sz w:val="26"/>
          <w:szCs w:val="26"/>
        </w:rPr>
        <w:t>оклада, ставки без учета его увеличения, предусмотренного пунктом 1.4 настоящего Положения.</w:t>
      </w:r>
    </w:p>
    <w:p w:rsidR="00D72D1D" w:rsidRPr="003F2E38" w:rsidRDefault="00D72D1D" w:rsidP="00B3675D">
      <w:pPr>
        <w:widowControl w:val="0"/>
        <w:tabs>
          <w:tab w:val="left" w:pos="709"/>
        </w:tabs>
        <w:autoSpaceDE w:val="0"/>
        <w:autoSpaceDN w:val="0"/>
        <w:adjustRightInd w:val="0"/>
        <w:spacing w:after="0" w:line="240" w:lineRule="auto"/>
        <w:ind w:left="540" w:firstLine="709"/>
        <w:jc w:val="both"/>
        <w:rPr>
          <w:rFonts w:ascii="Times New Roman" w:hAnsi="Times New Roman" w:cs="Times New Roman"/>
          <w:color w:val="000000" w:themeColor="text1"/>
          <w:sz w:val="26"/>
          <w:szCs w:val="26"/>
        </w:rPr>
      </w:pPr>
    </w:p>
    <w:p w:rsidR="00D72D1D" w:rsidRPr="003F2E38" w:rsidRDefault="00D72D1D" w:rsidP="00B3675D">
      <w:pPr>
        <w:widowControl w:val="0"/>
        <w:tabs>
          <w:tab w:val="left" w:pos="709"/>
        </w:tabs>
        <w:autoSpaceDE w:val="0"/>
        <w:autoSpaceDN w:val="0"/>
        <w:adjustRightInd w:val="0"/>
        <w:spacing w:after="0" w:line="240" w:lineRule="auto"/>
        <w:ind w:firstLine="709"/>
        <w:jc w:val="center"/>
        <w:outlineLvl w:val="1"/>
        <w:rPr>
          <w:rFonts w:ascii="Times New Roman" w:hAnsi="Times New Roman" w:cs="Times New Roman"/>
          <w:color w:val="000000" w:themeColor="text1"/>
          <w:sz w:val="26"/>
          <w:szCs w:val="26"/>
        </w:rPr>
      </w:pPr>
      <w:bookmarkStart w:id="2" w:name="Par54"/>
      <w:bookmarkEnd w:id="2"/>
      <w:r w:rsidRPr="003F2E38">
        <w:rPr>
          <w:rFonts w:ascii="Times New Roman" w:hAnsi="Times New Roman" w:cs="Times New Roman"/>
          <w:color w:val="000000" w:themeColor="text1"/>
          <w:sz w:val="26"/>
          <w:szCs w:val="26"/>
        </w:rPr>
        <w:t xml:space="preserve">2. </w:t>
      </w:r>
      <w:r w:rsidR="00E11BB9" w:rsidRPr="003F2E38">
        <w:rPr>
          <w:rFonts w:ascii="Times New Roman" w:hAnsi="Times New Roman" w:cs="Times New Roman"/>
          <w:color w:val="000000" w:themeColor="text1"/>
          <w:sz w:val="26"/>
          <w:szCs w:val="26"/>
        </w:rPr>
        <w:t>Д</w:t>
      </w:r>
      <w:r w:rsidRPr="003F2E38">
        <w:rPr>
          <w:rFonts w:ascii="Times New Roman" w:hAnsi="Times New Roman" w:cs="Times New Roman"/>
          <w:color w:val="000000" w:themeColor="text1"/>
          <w:sz w:val="26"/>
          <w:szCs w:val="26"/>
        </w:rPr>
        <w:t>олжностные оклады</w:t>
      </w:r>
    </w:p>
    <w:p w:rsidR="00D72D1D" w:rsidRPr="003F2E38" w:rsidRDefault="00D72D1D" w:rsidP="00B3675D">
      <w:pPr>
        <w:widowControl w:val="0"/>
        <w:tabs>
          <w:tab w:val="left" w:pos="709"/>
        </w:tabs>
        <w:autoSpaceDE w:val="0"/>
        <w:autoSpaceDN w:val="0"/>
        <w:adjustRightInd w:val="0"/>
        <w:spacing w:after="0" w:line="240" w:lineRule="auto"/>
        <w:ind w:left="540" w:firstLine="709"/>
        <w:jc w:val="both"/>
        <w:rPr>
          <w:rFonts w:ascii="Times New Roman" w:hAnsi="Times New Roman" w:cs="Times New Roman"/>
          <w:color w:val="000000" w:themeColor="text1"/>
          <w:sz w:val="26"/>
          <w:szCs w:val="26"/>
        </w:rPr>
      </w:pP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2.1. Должностной оклад руководителя учреждения устанавливается трудовым договором и определяется в кратном отношении к среднему размеру оклада</w:t>
      </w:r>
      <w:r w:rsidR="00CC78A3" w:rsidRPr="003F2E38">
        <w:rPr>
          <w:rFonts w:ascii="Times New Roman" w:hAnsi="Times New Roman" w:cs="Times New Roman"/>
          <w:color w:val="000000" w:themeColor="text1"/>
          <w:sz w:val="26"/>
          <w:szCs w:val="26"/>
        </w:rPr>
        <w:t xml:space="preserve"> (должностного оклада)</w:t>
      </w:r>
      <w:r w:rsidRPr="003F2E38">
        <w:rPr>
          <w:rFonts w:ascii="Times New Roman" w:hAnsi="Times New Roman" w:cs="Times New Roman"/>
          <w:color w:val="000000" w:themeColor="text1"/>
          <w:sz w:val="26"/>
          <w:szCs w:val="26"/>
        </w:rPr>
        <w:t>, ставки</w:t>
      </w:r>
      <w:r w:rsidR="00CC78A3" w:rsidRPr="003F2E38">
        <w:rPr>
          <w:rFonts w:ascii="Times New Roman" w:hAnsi="Times New Roman" w:cs="Times New Roman"/>
          <w:color w:val="000000" w:themeColor="text1"/>
          <w:sz w:val="26"/>
          <w:szCs w:val="26"/>
        </w:rPr>
        <w:t xml:space="preserve"> заработной платы (далее – оклад</w:t>
      </w:r>
      <w:r w:rsidR="005F5636" w:rsidRPr="003F2E38">
        <w:rPr>
          <w:rFonts w:ascii="Times New Roman" w:hAnsi="Times New Roman" w:cs="Times New Roman"/>
          <w:color w:val="000000" w:themeColor="text1"/>
          <w:sz w:val="26"/>
          <w:szCs w:val="26"/>
        </w:rPr>
        <w:t>а</w:t>
      </w:r>
      <w:r w:rsidR="00CC78A3" w:rsidRPr="003F2E38">
        <w:rPr>
          <w:rFonts w:ascii="Times New Roman" w:hAnsi="Times New Roman" w:cs="Times New Roman"/>
          <w:color w:val="000000" w:themeColor="text1"/>
          <w:sz w:val="26"/>
          <w:szCs w:val="26"/>
        </w:rPr>
        <w:t>, ставк</w:t>
      </w:r>
      <w:r w:rsidR="005F5636" w:rsidRPr="003F2E38">
        <w:rPr>
          <w:rFonts w:ascii="Times New Roman" w:hAnsi="Times New Roman" w:cs="Times New Roman"/>
          <w:color w:val="000000" w:themeColor="text1"/>
          <w:sz w:val="26"/>
          <w:szCs w:val="26"/>
        </w:rPr>
        <w:t>и</w:t>
      </w:r>
      <w:r w:rsidR="00CC78A3" w:rsidRPr="003F2E38">
        <w:rPr>
          <w:rFonts w:ascii="Times New Roman" w:hAnsi="Times New Roman" w:cs="Times New Roman"/>
          <w:color w:val="000000" w:themeColor="text1"/>
          <w:sz w:val="26"/>
          <w:szCs w:val="26"/>
        </w:rPr>
        <w:t>)</w:t>
      </w:r>
      <w:r w:rsidRPr="003F2E38">
        <w:rPr>
          <w:rFonts w:ascii="Times New Roman" w:hAnsi="Times New Roman" w:cs="Times New Roman"/>
          <w:color w:val="000000" w:themeColor="text1"/>
          <w:sz w:val="26"/>
          <w:szCs w:val="26"/>
        </w:rPr>
        <w:t xml:space="preserve"> работников основного персонала, возглавляемого им учреждения с учетом отнесения учреждения к группе по оплате труда руководителей согласно </w:t>
      </w:r>
      <w:hyperlink w:anchor="Par367" w:history="1">
        <w:r w:rsidRPr="003F2E38">
          <w:rPr>
            <w:rFonts w:ascii="Times New Roman" w:hAnsi="Times New Roman" w:cs="Times New Roman"/>
            <w:color w:val="000000" w:themeColor="text1"/>
            <w:sz w:val="26"/>
            <w:szCs w:val="26"/>
          </w:rPr>
          <w:t xml:space="preserve">приложению </w:t>
        </w:r>
        <w:r w:rsidR="00B30724" w:rsidRPr="003F2E38">
          <w:rPr>
            <w:rFonts w:ascii="Times New Roman" w:hAnsi="Times New Roman" w:cs="Times New Roman"/>
            <w:color w:val="000000" w:themeColor="text1"/>
            <w:sz w:val="26"/>
            <w:szCs w:val="26"/>
          </w:rPr>
          <w:t>№</w:t>
        </w:r>
        <w:r w:rsidRPr="003F2E38">
          <w:rPr>
            <w:rFonts w:ascii="Times New Roman" w:hAnsi="Times New Roman" w:cs="Times New Roman"/>
            <w:color w:val="000000" w:themeColor="text1"/>
            <w:sz w:val="26"/>
            <w:szCs w:val="26"/>
          </w:rPr>
          <w:t xml:space="preserve"> 2</w:t>
        </w:r>
      </w:hyperlink>
      <w:r w:rsidRPr="003F2E38">
        <w:rPr>
          <w:rFonts w:ascii="Times New Roman" w:hAnsi="Times New Roman" w:cs="Times New Roman"/>
          <w:color w:val="000000" w:themeColor="text1"/>
          <w:sz w:val="26"/>
          <w:szCs w:val="26"/>
        </w:rPr>
        <w:t xml:space="preserve"> к настоящему Положению.</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 xml:space="preserve">2.2. Средний размер оклада, ставки работников основного персонала определяется в соответствии с порядком исчисления среднего размера оклада, ставки работников основного персонала, для определения размера должностного оклада руководителя учреждения, указанным в </w:t>
      </w:r>
      <w:hyperlink w:anchor="Par58" w:history="1">
        <w:r w:rsidRPr="003F2E38">
          <w:rPr>
            <w:rFonts w:ascii="Times New Roman" w:hAnsi="Times New Roman" w:cs="Times New Roman"/>
            <w:color w:val="000000" w:themeColor="text1"/>
            <w:sz w:val="26"/>
            <w:szCs w:val="26"/>
          </w:rPr>
          <w:t>пункте 2.3</w:t>
        </w:r>
      </w:hyperlink>
      <w:r w:rsidRPr="003F2E38">
        <w:rPr>
          <w:rFonts w:ascii="Times New Roman" w:hAnsi="Times New Roman" w:cs="Times New Roman"/>
          <w:color w:val="000000" w:themeColor="text1"/>
          <w:sz w:val="26"/>
          <w:szCs w:val="26"/>
        </w:rPr>
        <w:t xml:space="preserve"> настоящего По</w:t>
      </w:r>
      <w:r w:rsidR="00725062" w:rsidRPr="003F2E38">
        <w:rPr>
          <w:rFonts w:ascii="Times New Roman" w:hAnsi="Times New Roman" w:cs="Times New Roman"/>
          <w:color w:val="000000" w:themeColor="text1"/>
          <w:sz w:val="26"/>
          <w:szCs w:val="26"/>
        </w:rPr>
        <w:t>ложения</w:t>
      </w:r>
      <w:r w:rsidRPr="003F2E38">
        <w:rPr>
          <w:rFonts w:ascii="Times New Roman" w:hAnsi="Times New Roman" w:cs="Times New Roman"/>
          <w:color w:val="000000" w:themeColor="text1"/>
          <w:sz w:val="26"/>
          <w:szCs w:val="26"/>
        </w:rPr>
        <w:t xml:space="preserve">, и </w:t>
      </w:r>
      <w:hyperlink w:anchor="Par409" w:history="1">
        <w:r w:rsidRPr="003F2E38">
          <w:rPr>
            <w:rFonts w:ascii="Times New Roman" w:hAnsi="Times New Roman" w:cs="Times New Roman"/>
            <w:color w:val="000000" w:themeColor="text1"/>
            <w:sz w:val="26"/>
            <w:szCs w:val="26"/>
          </w:rPr>
          <w:t>Перечнем</w:t>
        </w:r>
      </w:hyperlink>
      <w:r w:rsidRPr="003F2E38">
        <w:rPr>
          <w:rFonts w:ascii="Times New Roman" w:hAnsi="Times New Roman" w:cs="Times New Roman"/>
          <w:color w:val="000000" w:themeColor="text1"/>
          <w:sz w:val="26"/>
          <w:szCs w:val="26"/>
        </w:rPr>
        <w:t xml:space="preserve"> должностей, профессий работников учреждений, относимых к основному персоналу по виду экономической деятельности согласно приложению </w:t>
      </w:r>
      <w:r w:rsidR="00B30724" w:rsidRPr="003F2E38">
        <w:rPr>
          <w:rFonts w:ascii="Times New Roman" w:hAnsi="Times New Roman" w:cs="Times New Roman"/>
          <w:color w:val="000000" w:themeColor="text1"/>
          <w:sz w:val="26"/>
          <w:szCs w:val="26"/>
        </w:rPr>
        <w:t>№</w:t>
      </w:r>
      <w:r w:rsidRPr="003F2E38">
        <w:rPr>
          <w:rFonts w:ascii="Times New Roman" w:hAnsi="Times New Roman" w:cs="Times New Roman"/>
          <w:color w:val="000000" w:themeColor="text1"/>
          <w:sz w:val="26"/>
          <w:szCs w:val="26"/>
        </w:rPr>
        <w:t xml:space="preserve"> 3 к настоящему Положению.</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bookmarkStart w:id="3" w:name="Par58"/>
      <w:bookmarkEnd w:id="3"/>
      <w:r w:rsidRPr="003F2E38">
        <w:rPr>
          <w:rFonts w:ascii="Times New Roman" w:hAnsi="Times New Roman" w:cs="Times New Roman"/>
          <w:color w:val="000000" w:themeColor="text1"/>
          <w:sz w:val="26"/>
          <w:szCs w:val="26"/>
        </w:rPr>
        <w:t xml:space="preserve">2.3. Средний размер оклада, ставки работников основного персонала для определения размера должностного оклада руководителя учреждения рассчитывается по </w:t>
      </w:r>
      <w:hyperlink w:anchor="Par60" w:history="1">
        <w:r w:rsidRPr="003F2E38">
          <w:rPr>
            <w:rFonts w:ascii="Times New Roman" w:hAnsi="Times New Roman" w:cs="Times New Roman"/>
            <w:color w:val="000000" w:themeColor="text1"/>
            <w:sz w:val="26"/>
            <w:szCs w:val="26"/>
          </w:rPr>
          <w:t>формуле</w:t>
        </w:r>
      </w:hyperlink>
      <w:r w:rsidRPr="003F2E38">
        <w:rPr>
          <w:rFonts w:ascii="Times New Roman" w:hAnsi="Times New Roman" w:cs="Times New Roman"/>
          <w:color w:val="000000" w:themeColor="text1"/>
          <w:sz w:val="26"/>
          <w:szCs w:val="26"/>
        </w:rPr>
        <w:t>:</w:t>
      </w:r>
    </w:p>
    <w:p w:rsidR="00D72D1D" w:rsidRPr="00D46480"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p>
    <w:p w:rsidR="00D72D1D" w:rsidRPr="003F2E38" w:rsidRDefault="00D72D1D" w:rsidP="00B3675D">
      <w:pPr>
        <w:pStyle w:val="ConsPlusNonformat"/>
        <w:tabs>
          <w:tab w:val="left" w:pos="709"/>
        </w:tabs>
        <w:ind w:firstLine="709"/>
        <w:rPr>
          <w:rFonts w:ascii="Times New Roman" w:hAnsi="Times New Roman" w:cs="Times New Roman"/>
          <w:color w:val="000000" w:themeColor="text1"/>
          <w:sz w:val="26"/>
          <w:szCs w:val="26"/>
          <w:lang w:val="en-US"/>
        </w:rPr>
      </w:pPr>
      <w:bookmarkStart w:id="4" w:name="Par60"/>
      <w:bookmarkEnd w:id="4"/>
      <w:r w:rsidRPr="003F2E38">
        <w:rPr>
          <w:rFonts w:ascii="Times New Roman" w:hAnsi="Times New Roman" w:cs="Times New Roman"/>
          <w:color w:val="000000" w:themeColor="text1"/>
          <w:sz w:val="26"/>
          <w:szCs w:val="26"/>
        </w:rPr>
        <w:t xml:space="preserve">                                      </w:t>
      </w:r>
      <w:r w:rsidR="009438DC" w:rsidRPr="003F2E38">
        <w:rPr>
          <w:rFonts w:ascii="Times New Roman" w:hAnsi="Times New Roman" w:cs="Times New Roman"/>
          <w:color w:val="000000" w:themeColor="text1"/>
          <w:sz w:val="26"/>
          <w:szCs w:val="26"/>
        </w:rPr>
        <w:t xml:space="preserve">     </w:t>
      </w:r>
      <w:r w:rsidRPr="003F2E38">
        <w:rPr>
          <w:rFonts w:ascii="Times New Roman" w:hAnsi="Times New Roman" w:cs="Times New Roman"/>
          <w:color w:val="000000" w:themeColor="text1"/>
          <w:sz w:val="26"/>
          <w:szCs w:val="26"/>
        </w:rPr>
        <w:t xml:space="preserve"> </w:t>
      </w:r>
      <w:proofErr w:type="gramStart"/>
      <w:r w:rsidR="009438DC" w:rsidRPr="003F2E38">
        <w:rPr>
          <w:rFonts w:ascii="Times New Roman" w:hAnsi="Times New Roman" w:cs="Times New Roman"/>
          <w:color w:val="000000" w:themeColor="text1"/>
          <w:sz w:val="26"/>
          <w:szCs w:val="26"/>
          <w:lang w:val="en-US"/>
        </w:rPr>
        <w:t>n</w:t>
      </w:r>
      <w:proofErr w:type="gramEnd"/>
    </w:p>
    <w:p w:rsidR="00D72D1D" w:rsidRPr="003F2E38" w:rsidRDefault="00D72D1D" w:rsidP="00B3675D">
      <w:pPr>
        <w:pStyle w:val="ConsPlusNonformat"/>
        <w:tabs>
          <w:tab w:val="left" w:pos="709"/>
        </w:tabs>
        <w:ind w:firstLine="709"/>
        <w:rPr>
          <w:rFonts w:ascii="Times New Roman" w:hAnsi="Times New Roman" w:cs="Times New Roman"/>
          <w:color w:val="000000" w:themeColor="text1"/>
          <w:sz w:val="26"/>
          <w:szCs w:val="26"/>
          <w:lang w:val="en-US"/>
        </w:rPr>
      </w:pPr>
      <w:r w:rsidRPr="003F2E38">
        <w:rPr>
          <w:rFonts w:ascii="Times New Roman" w:hAnsi="Times New Roman" w:cs="Times New Roman"/>
          <w:color w:val="000000" w:themeColor="text1"/>
          <w:sz w:val="26"/>
          <w:szCs w:val="26"/>
          <w:lang w:val="en-US"/>
        </w:rPr>
        <w:t xml:space="preserve">                                      </w:t>
      </w:r>
      <w:r w:rsidR="009438DC" w:rsidRPr="003F2E38">
        <w:rPr>
          <w:rFonts w:ascii="Times New Roman" w:hAnsi="Times New Roman" w:cs="Times New Roman"/>
          <w:color w:val="000000" w:themeColor="text1"/>
          <w:sz w:val="26"/>
          <w:szCs w:val="26"/>
          <w:lang w:val="en-US"/>
        </w:rPr>
        <w:t xml:space="preserve">   </w:t>
      </w:r>
      <w:r w:rsidRPr="003F2E38">
        <w:rPr>
          <w:rFonts w:ascii="Times New Roman" w:hAnsi="Times New Roman" w:cs="Times New Roman"/>
          <w:color w:val="000000" w:themeColor="text1"/>
          <w:sz w:val="26"/>
          <w:szCs w:val="26"/>
          <w:lang w:val="en-US"/>
        </w:rPr>
        <w:t xml:space="preserve">SUM  </w:t>
      </w:r>
      <w:r w:rsidRPr="003F2E38">
        <w:rPr>
          <w:rFonts w:ascii="Times New Roman" w:hAnsi="Times New Roman" w:cs="Times New Roman"/>
          <w:color w:val="000000" w:themeColor="text1"/>
          <w:sz w:val="26"/>
          <w:szCs w:val="26"/>
        </w:rPr>
        <w:t>ДО</w:t>
      </w:r>
      <w:r w:rsidR="009438DC" w:rsidRPr="003F2E38">
        <w:rPr>
          <w:rFonts w:ascii="Times New Roman" w:hAnsi="Times New Roman" w:cs="Times New Roman"/>
          <w:color w:val="000000" w:themeColor="text1"/>
          <w:sz w:val="32"/>
          <w:szCs w:val="32"/>
          <w:vertAlign w:val="subscript"/>
          <w:lang w:val="en-US"/>
        </w:rPr>
        <w:t>i</w:t>
      </w:r>
    </w:p>
    <w:p w:rsidR="00D72D1D" w:rsidRPr="003F2E38" w:rsidRDefault="00D72D1D" w:rsidP="00B3675D">
      <w:pPr>
        <w:pStyle w:val="ConsPlusNonformat"/>
        <w:tabs>
          <w:tab w:val="left" w:pos="709"/>
        </w:tabs>
        <w:ind w:firstLine="709"/>
        <w:rPr>
          <w:rFonts w:ascii="Times New Roman" w:hAnsi="Times New Roman" w:cs="Times New Roman"/>
          <w:color w:val="000000" w:themeColor="text1"/>
          <w:sz w:val="26"/>
          <w:szCs w:val="26"/>
          <w:lang w:val="en-US"/>
        </w:rPr>
      </w:pPr>
      <w:r w:rsidRPr="003F2E38">
        <w:rPr>
          <w:rFonts w:ascii="Times New Roman" w:hAnsi="Times New Roman" w:cs="Times New Roman"/>
          <w:color w:val="000000" w:themeColor="text1"/>
          <w:sz w:val="26"/>
          <w:szCs w:val="26"/>
          <w:lang w:val="en-US"/>
        </w:rPr>
        <w:t xml:space="preserve">                                    </w:t>
      </w:r>
      <w:r w:rsidR="009438DC" w:rsidRPr="003F2E38">
        <w:rPr>
          <w:rFonts w:ascii="Times New Roman" w:hAnsi="Times New Roman" w:cs="Times New Roman"/>
          <w:color w:val="000000" w:themeColor="text1"/>
          <w:sz w:val="26"/>
          <w:szCs w:val="26"/>
          <w:lang w:val="en-US"/>
        </w:rPr>
        <w:t xml:space="preserve">      </w:t>
      </w:r>
      <w:r w:rsidRPr="003F2E38">
        <w:rPr>
          <w:rFonts w:ascii="Times New Roman" w:hAnsi="Times New Roman" w:cs="Times New Roman"/>
          <w:color w:val="000000" w:themeColor="text1"/>
          <w:sz w:val="26"/>
          <w:szCs w:val="26"/>
          <w:lang w:val="en-US"/>
        </w:rPr>
        <w:t xml:space="preserve"> i = 1   </w:t>
      </w:r>
    </w:p>
    <w:p w:rsidR="00D72D1D" w:rsidRPr="003F2E38" w:rsidRDefault="009438DC" w:rsidP="00B3675D">
      <w:pPr>
        <w:pStyle w:val="ConsPlusNonformat"/>
        <w:tabs>
          <w:tab w:val="left" w:pos="709"/>
        </w:tabs>
        <w:ind w:firstLine="709"/>
        <w:rPr>
          <w:rFonts w:ascii="Times New Roman" w:hAnsi="Times New Roman" w:cs="Times New Roman"/>
          <w:color w:val="000000" w:themeColor="text1"/>
          <w:sz w:val="26"/>
          <w:szCs w:val="26"/>
          <w:lang w:val="en-US"/>
        </w:rPr>
      </w:pPr>
      <w:r w:rsidRPr="003F2E38">
        <w:rPr>
          <w:rFonts w:ascii="Times New Roman" w:hAnsi="Times New Roman" w:cs="Times New Roman"/>
          <w:color w:val="000000" w:themeColor="text1"/>
          <w:sz w:val="26"/>
          <w:szCs w:val="26"/>
          <w:lang w:val="en-US"/>
        </w:rPr>
        <w:t xml:space="preserve">                           </w:t>
      </w:r>
      <w:r w:rsidR="00D72D1D" w:rsidRPr="003F2E38">
        <w:rPr>
          <w:rFonts w:ascii="Times New Roman" w:hAnsi="Times New Roman" w:cs="Times New Roman"/>
          <w:color w:val="000000" w:themeColor="text1"/>
          <w:sz w:val="26"/>
          <w:szCs w:val="26"/>
        </w:rPr>
        <w:t>ДО</w:t>
      </w:r>
      <w:r w:rsidRPr="003F2E38">
        <w:rPr>
          <w:rFonts w:ascii="Times New Roman" w:hAnsi="Times New Roman" w:cs="Times New Roman"/>
          <w:color w:val="000000" w:themeColor="text1"/>
          <w:sz w:val="32"/>
          <w:szCs w:val="32"/>
          <w:vertAlign w:val="subscript"/>
        </w:rPr>
        <w:t>ср</w:t>
      </w:r>
      <w:r w:rsidR="00D72D1D" w:rsidRPr="003F2E38">
        <w:rPr>
          <w:rFonts w:ascii="Times New Roman" w:hAnsi="Times New Roman" w:cs="Times New Roman"/>
          <w:color w:val="000000" w:themeColor="text1"/>
          <w:sz w:val="26"/>
          <w:szCs w:val="26"/>
          <w:lang w:val="en-US"/>
        </w:rPr>
        <w:t xml:space="preserve">   = -----------,</w:t>
      </w:r>
    </w:p>
    <w:p w:rsidR="00D72D1D" w:rsidRPr="003F2E38" w:rsidRDefault="00D72D1D" w:rsidP="00B3675D">
      <w:pPr>
        <w:pStyle w:val="ConsPlusNonformat"/>
        <w:tabs>
          <w:tab w:val="left" w:pos="709"/>
        </w:tabs>
        <w:ind w:firstLine="709"/>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lang w:val="en-US"/>
        </w:rPr>
        <w:t xml:space="preserve">                                          </w:t>
      </w:r>
      <w:r w:rsidR="009438DC" w:rsidRPr="003F2E38">
        <w:rPr>
          <w:rFonts w:ascii="Times New Roman" w:hAnsi="Times New Roman" w:cs="Times New Roman"/>
          <w:color w:val="000000" w:themeColor="text1"/>
          <w:sz w:val="26"/>
          <w:szCs w:val="26"/>
          <w:lang w:val="en-US"/>
        </w:rPr>
        <w:t xml:space="preserve">      n</w:t>
      </w:r>
    </w:p>
    <w:p w:rsidR="00D72D1D" w:rsidRPr="003F2E38" w:rsidRDefault="00D72D1D" w:rsidP="00B3675D">
      <w:pPr>
        <w:pStyle w:val="ConsPlusNonformat"/>
        <w:tabs>
          <w:tab w:val="left" w:pos="709"/>
        </w:tabs>
        <w:ind w:firstLine="709"/>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где:</w:t>
      </w:r>
    </w:p>
    <w:p w:rsidR="00D72D1D" w:rsidRPr="003F2E38" w:rsidRDefault="009438DC" w:rsidP="009438DC">
      <w:pPr>
        <w:pStyle w:val="ConsPlusNonformat"/>
        <w:tabs>
          <w:tab w:val="left" w:pos="709"/>
        </w:tabs>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ДО</w:t>
      </w:r>
      <w:r w:rsidRPr="003F2E38">
        <w:rPr>
          <w:rFonts w:ascii="Times New Roman" w:hAnsi="Times New Roman" w:cs="Times New Roman"/>
          <w:color w:val="000000" w:themeColor="text1"/>
          <w:sz w:val="32"/>
          <w:szCs w:val="32"/>
          <w:vertAlign w:val="subscript"/>
        </w:rPr>
        <w:t>ср</w:t>
      </w:r>
      <w:r w:rsidR="00D72D1D" w:rsidRPr="003F2E38">
        <w:rPr>
          <w:rFonts w:ascii="Times New Roman" w:hAnsi="Times New Roman" w:cs="Times New Roman"/>
          <w:color w:val="000000" w:themeColor="text1"/>
          <w:sz w:val="26"/>
          <w:szCs w:val="26"/>
        </w:rPr>
        <w:t xml:space="preserve">   -  средний  размер  оклада,  ставки  заработной  платы  работников</w:t>
      </w:r>
      <w:r w:rsidRPr="003F2E38">
        <w:rPr>
          <w:rFonts w:ascii="Times New Roman" w:hAnsi="Times New Roman" w:cs="Times New Roman"/>
          <w:color w:val="000000" w:themeColor="text1"/>
          <w:sz w:val="26"/>
          <w:szCs w:val="26"/>
        </w:rPr>
        <w:t xml:space="preserve"> </w:t>
      </w:r>
      <w:r w:rsidR="00D72D1D" w:rsidRPr="003F2E38">
        <w:rPr>
          <w:rFonts w:ascii="Times New Roman" w:hAnsi="Times New Roman" w:cs="Times New Roman"/>
          <w:color w:val="000000" w:themeColor="text1"/>
          <w:sz w:val="26"/>
          <w:szCs w:val="26"/>
        </w:rPr>
        <w:t>основного персонала;</w:t>
      </w:r>
    </w:p>
    <w:p w:rsidR="00D72D1D" w:rsidRPr="003F2E38" w:rsidRDefault="009438DC" w:rsidP="009438DC">
      <w:pPr>
        <w:pStyle w:val="ConsPlusNonformat"/>
        <w:tabs>
          <w:tab w:val="left" w:pos="709"/>
        </w:tabs>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ДО</w:t>
      </w:r>
      <w:r w:rsidRPr="003F2E38">
        <w:rPr>
          <w:rFonts w:ascii="Times New Roman" w:hAnsi="Times New Roman" w:cs="Times New Roman"/>
          <w:color w:val="000000" w:themeColor="text1"/>
          <w:sz w:val="32"/>
          <w:szCs w:val="32"/>
          <w:vertAlign w:val="subscript"/>
          <w:lang w:val="en-US"/>
        </w:rPr>
        <w:t>i</w:t>
      </w:r>
      <w:r w:rsidR="00D72D1D" w:rsidRPr="003F2E38">
        <w:rPr>
          <w:rFonts w:ascii="Times New Roman" w:hAnsi="Times New Roman" w:cs="Times New Roman"/>
          <w:color w:val="000000" w:themeColor="text1"/>
          <w:sz w:val="26"/>
          <w:szCs w:val="26"/>
        </w:rPr>
        <w:t xml:space="preserve">  -  размер  оклада,  ставки  заработной  платы  работника  основного</w:t>
      </w:r>
      <w:r w:rsidRPr="003F2E38">
        <w:rPr>
          <w:rFonts w:ascii="Times New Roman" w:hAnsi="Times New Roman" w:cs="Times New Roman"/>
          <w:color w:val="000000" w:themeColor="text1"/>
          <w:sz w:val="26"/>
          <w:szCs w:val="26"/>
        </w:rPr>
        <w:t xml:space="preserve"> </w:t>
      </w:r>
      <w:r w:rsidR="00D72D1D" w:rsidRPr="003F2E38">
        <w:rPr>
          <w:rFonts w:ascii="Times New Roman" w:hAnsi="Times New Roman" w:cs="Times New Roman"/>
          <w:color w:val="000000" w:themeColor="text1"/>
          <w:sz w:val="26"/>
          <w:szCs w:val="26"/>
        </w:rPr>
        <w:t>персонала,  установленный в соответствии со штатным расписанием учреждения;</w:t>
      </w:r>
    </w:p>
    <w:p w:rsidR="00D72D1D" w:rsidRPr="003F2E38" w:rsidRDefault="009438DC" w:rsidP="009438DC">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lang w:val="en-US"/>
        </w:rPr>
        <w:t>n</w:t>
      </w:r>
      <w:r w:rsidR="00D72D1D" w:rsidRPr="003F2E38">
        <w:rPr>
          <w:rFonts w:ascii="Times New Roman" w:hAnsi="Times New Roman" w:cs="Times New Roman"/>
          <w:color w:val="000000" w:themeColor="text1"/>
          <w:sz w:val="26"/>
          <w:szCs w:val="26"/>
        </w:rPr>
        <w:t xml:space="preserve"> - штатная численность работников основного персонала.</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Средний размер оклада, ставки заработной платы работников основного персонала для определения размера должностного оклада руководителя учреждения подлежит пересмотру в случае:</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изменения утвержденной штатной численности работников основного перс</w:t>
      </w:r>
      <w:r w:rsidR="00EE790D">
        <w:rPr>
          <w:rFonts w:ascii="Times New Roman" w:hAnsi="Times New Roman" w:cs="Times New Roman"/>
          <w:color w:val="000000" w:themeColor="text1"/>
          <w:sz w:val="26"/>
          <w:szCs w:val="26"/>
        </w:rPr>
        <w:t>онала учреждения более чем на 15%</w:t>
      </w:r>
      <w:r w:rsidRPr="003F2E38">
        <w:rPr>
          <w:rFonts w:ascii="Times New Roman" w:hAnsi="Times New Roman" w:cs="Times New Roman"/>
          <w:color w:val="000000" w:themeColor="text1"/>
          <w:sz w:val="26"/>
          <w:szCs w:val="26"/>
        </w:rPr>
        <w:t>;</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увеличения (индексации) окладов, ставок заработной платы работников.</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Количество средних окладов, ставок работников основного персонала, используемое при определении размера должностного оклада руководителя учреждения с учетом отнесения конкретного учреждения к группе по оплате труда руководителей учреждений, устанавливается распоряжением Администрации города Норильска, издаваемым Руководителем Администрации города Норильска, иным уполномоченным им лицом.</w:t>
      </w:r>
    </w:p>
    <w:p w:rsidR="00D46480" w:rsidRDefault="00D46480"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lastRenderedPageBreak/>
        <w:t>2.4. Предельное количество 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определяется настоящим Положением и дифференцируется по типам учреждений:</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p>
    <w:tbl>
      <w:tblPr>
        <w:tblW w:w="9639" w:type="dxa"/>
        <w:tblCellSpacing w:w="5" w:type="nil"/>
        <w:tblInd w:w="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5" w:type="dxa"/>
          <w:right w:w="75" w:type="dxa"/>
        </w:tblCellMar>
        <w:tblLook w:val="0000"/>
      </w:tblPr>
      <w:tblGrid>
        <w:gridCol w:w="5812"/>
        <w:gridCol w:w="3827"/>
      </w:tblGrid>
      <w:tr w:rsidR="00D72D1D" w:rsidRPr="003F2E38" w:rsidTr="00826F71">
        <w:trPr>
          <w:trHeight w:val="1068"/>
          <w:tblCellSpacing w:w="5" w:type="nil"/>
        </w:trPr>
        <w:tc>
          <w:tcPr>
            <w:tcW w:w="5812" w:type="dxa"/>
          </w:tcPr>
          <w:p w:rsidR="00D72D1D" w:rsidRPr="003F2E38" w:rsidRDefault="00D72D1D" w:rsidP="003269F9">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Тип учреждения</w:t>
            </w:r>
          </w:p>
        </w:tc>
        <w:tc>
          <w:tcPr>
            <w:tcW w:w="3827" w:type="dxa"/>
          </w:tcPr>
          <w:p w:rsidR="00D72D1D" w:rsidRPr="003F2E38" w:rsidRDefault="00D72D1D" w:rsidP="003269F9">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Предельное количество должностных окладов руководителя учреждения в год</w:t>
            </w:r>
            <w:r w:rsidR="00B179E5" w:rsidRPr="003F2E38">
              <w:rPr>
                <w:rFonts w:ascii="Times New Roman" w:hAnsi="Times New Roman" w:cs="Times New Roman"/>
                <w:color w:val="000000" w:themeColor="text1"/>
                <w:sz w:val="26"/>
                <w:szCs w:val="26"/>
              </w:rPr>
              <w:t xml:space="preserve"> &lt;*&gt;</w:t>
            </w:r>
          </w:p>
        </w:tc>
      </w:tr>
      <w:tr w:rsidR="00D72D1D" w:rsidRPr="003F2E38" w:rsidTr="00D46480">
        <w:trPr>
          <w:trHeight w:val="598"/>
          <w:tblCellSpacing w:w="5" w:type="nil"/>
        </w:trPr>
        <w:tc>
          <w:tcPr>
            <w:tcW w:w="5812" w:type="dxa"/>
            <w:vAlign w:val="center"/>
          </w:tcPr>
          <w:p w:rsidR="00D72D1D" w:rsidRPr="003F2E38" w:rsidRDefault="00D72D1D" w:rsidP="00D46480">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Комплексный центр социального обслуживания</w:t>
            </w:r>
          </w:p>
        </w:tc>
        <w:tc>
          <w:tcPr>
            <w:tcW w:w="3827" w:type="dxa"/>
            <w:vAlign w:val="center"/>
          </w:tcPr>
          <w:p w:rsidR="00D72D1D" w:rsidRPr="003F2E38" w:rsidRDefault="00CC78A3" w:rsidP="00CC78A3">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38</w:t>
            </w:r>
          </w:p>
        </w:tc>
      </w:tr>
      <w:tr w:rsidR="00D72D1D" w:rsidRPr="003F2E38" w:rsidTr="00D46480">
        <w:trPr>
          <w:trHeight w:val="598"/>
          <w:tblCellSpacing w:w="5" w:type="nil"/>
        </w:trPr>
        <w:tc>
          <w:tcPr>
            <w:tcW w:w="5812" w:type="dxa"/>
            <w:vAlign w:val="center"/>
          </w:tcPr>
          <w:p w:rsidR="00D72D1D" w:rsidRPr="003F2E38" w:rsidRDefault="00D72D1D" w:rsidP="00D46480">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Реабилитационный центр для детей и подростков с ограниченными возможностями</w:t>
            </w:r>
          </w:p>
        </w:tc>
        <w:tc>
          <w:tcPr>
            <w:tcW w:w="3827" w:type="dxa"/>
            <w:vAlign w:val="center"/>
          </w:tcPr>
          <w:p w:rsidR="00D72D1D" w:rsidRPr="003F2E38" w:rsidRDefault="00CC78A3" w:rsidP="00CC78A3">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39</w:t>
            </w:r>
          </w:p>
        </w:tc>
      </w:tr>
      <w:tr w:rsidR="00814D30" w:rsidRPr="003F2E38" w:rsidTr="00D46480">
        <w:trPr>
          <w:trHeight w:val="598"/>
          <w:tblCellSpacing w:w="5" w:type="nil"/>
        </w:trPr>
        <w:tc>
          <w:tcPr>
            <w:tcW w:w="5812" w:type="dxa"/>
            <w:vAlign w:val="center"/>
          </w:tcPr>
          <w:p w:rsidR="00814D30" w:rsidRPr="003F2E38" w:rsidRDefault="00814D30" w:rsidP="00D46480">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Центр социальной помощи семье и детям</w:t>
            </w:r>
          </w:p>
        </w:tc>
        <w:tc>
          <w:tcPr>
            <w:tcW w:w="3827" w:type="dxa"/>
            <w:vAlign w:val="center"/>
          </w:tcPr>
          <w:p w:rsidR="00814D30" w:rsidRPr="003F2E38" w:rsidRDefault="00814D30" w:rsidP="00CC78A3">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35</w:t>
            </w:r>
          </w:p>
        </w:tc>
      </w:tr>
    </w:tbl>
    <w:p w:rsidR="00CC78A3" w:rsidRPr="003F2E38" w:rsidRDefault="00CC78A3" w:rsidP="00CC78A3">
      <w:pPr>
        <w:autoSpaceDE w:val="0"/>
        <w:autoSpaceDN w:val="0"/>
        <w:adjustRightInd w:val="0"/>
        <w:spacing w:after="0" w:line="240" w:lineRule="auto"/>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&lt;*&gt; - без учета районного коэффициента, процентной надбавки к заработной плате за стаж работы в районах Крайнего Севера и приравненных к ним местностях или надбавки за работу в местностях с особыми климатическими условиями.</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2.5. Конкретный размер средних окладов, ставок работников основного персонала, используемый при определении размера должностного оклада руководителя, определяется уполномоченным отделом (специалистом) Управления на основании приказа Управления.</w:t>
      </w:r>
    </w:p>
    <w:p w:rsidR="00B6788F" w:rsidRPr="003F2E38" w:rsidRDefault="00B6788F" w:rsidP="00B3675D">
      <w:pPr>
        <w:widowControl w:val="0"/>
        <w:tabs>
          <w:tab w:val="left" w:pos="709"/>
        </w:tabs>
        <w:autoSpaceDE w:val="0"/>
        <w:autoSpaceDN w:val="0"/>
        <w:adjustRightInd w:val="0"/>
        <w:spacing w:after="0" w:line="240" w:lineRule="auto"/>
        <w:ind w:firstLine="709"/>
        <w:jc w:val="center"/>
        <w:outlineLvl w:val="1"/>
        <w:rPr>
          <w:rFonts w:ascii="Times New Roman" w:hAnsi="Times New Roman" w:cs="Times New Roman"/>
          <w:color w:val="000000" w:themeColor="text1"/>
          <w:sz w:val="26"/>
          <w:szCs w:val="26"/>
        </w:rPr>
      </w:pPr>
      <w:bookmarkStart w:id="5" w:name="Par90"/>
      <w:bookmarkEnd w:id="5"/>
    </w:p>
    <w:p w:rsidR="00D72D1D" w:rsidRPr="003F2E38" w:rsidRDefault="00D72D1D" w:rsidP="00B3675D">
      <w:pPr>
        <w:widowControl w:val="0"/>
        <w:tabs>
          <w:tab w:val="left" w:pos="709"/>
        </w:tabs>
        <w:autoSpaceDE w:val="0"/>
        <w:autoSpaceDN w:val="0"/>
        <w:adjustRightInd w:val="0"/>
        <w:spacing w:after="0" w:line="240" w:lineRule="auto"/>
        <w:ind w:firstLine="709"/>
        <w:jc w:val="center"/>
        <w:outlineLvl w:val="1"/>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3. Выплаты компенсационного характера</w:t>
      </w:r>
    </w:p>
    <w:p w:rsidR="00D72D1D" w:rsidRPr="003F2E38" w:rsidRDefault="00D72D1D" w:rsidP="00B3675D">
      <w:pPr>
        <w:widowControl w:val="0"/>
        <w:tabs>
          <w:tab w:val="left" w:pos="709"/>
        </w:tabs>
        <w:autoSpaceDE w:val="0"/>
        <w:autoSpaceDN w:val="0"/>
        <w:adjustRightInd w:val="0"/>
        <w:spacing w:after="0" w:line="240" w:lineRule="auto"/>
        <w:ind w:left="540" w:firstLine="709"/>
        <w:jc w:val="both"/>
        <w:rPr>
          <w:rFonts w:ascii="Times New Roman" w:hAnsi="Times New Roman" w:cs="Times New Roman"/>
          <w:color w:val="000000" w:themeColor="text1"/>
          <w:sz w:val="26"/>
          <w:szCs w:val="26"/>
        </w:rPr>
      </w:pP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bookmarkStart w:id="6" w:name="Par92"/>
      <w:bookmarkEnd w:id="6"/>
      <w:r w:rsidRPr="003F2E38">
        <w:rPr>
          <w:rFonts w:ascii="Times New Roman" w:hAnsi="Times New Roman" w:cs="Times New Roman"/>
          <w:color w:val="000000" w:themeColor="text1"/>
          <w:sz w:val="26"/>
          <w:szCs w:val="26"/>
        </w:rPr>
        <w:t xml:space="preserve">3.1. </w:t>
      </w:r>
      <w:r w:rsidRPr="003F2E38">
        <w:rPr>
          <w:rFonts w:ascii="Times New Roman" w:hAnsi="Times New Roman" w:cs="Times New Roman"/>
          <w:color w:val="000000" w:themeColor="text1"/>
          <w:spacing w:val="-2"/>
          <w:sz w:val="26"/>
          <w:szCs w:val="26"/>
        </w:rPr>
        <w:t>Руководителям учреждений устанавливаются следующие выплаты компенсационного характера:</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выплаты работникам, занятым на работах с вредными и (или) опасными</w:t>
      </w:r>
      <w:r w:rsidR="00145601" w:rsidRPr="003F2E38">
        <w:rPr>
          <w:rFonts w:ascii="Times New Roman" w:hAnsi="Times New Roman" w:cs="Times New Roman"/>
          <w:color w:val="000000" w:themeColor="text1"/>
          <w:spacing w:val="-2"/>
          <w:sz w:val="26"/>
          <w:szCs w:val="26"/>
        </w:rPr>
        <w:t xml:space="preserve"> </w:t>
      </w:r>
      <w:r w:rsidRPr="003F2E38">
        <w:rPr>
          <w:rFonts w:ascii="Times New Roman" w:hAnsi="Times New Roman" w:cs="Times New Roman"/>
          <w:color w:val="000000" w:themeColor="text1"/>
          <w:spacing w:val="-2"/>
          <w:sz w:val="26"/>
          <w:szCs w:val="26"/>
        </w:rPr>
        <w:t>условиями труда;</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выплаты за работу в местностях с особыми климатическими условиями;</w:t>
      </w:r>
    </w:p>
    <w:p w:rsidR="003A130A"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выплаты за работу в условиях, отклоняющихся от нормальных (при выполнении работ различной квалификации, совмещении профессий (должностей), работе в условиях ненормированного рабочего дня и при выполнении работ в других условиях, отклоняющихся от нормальных)</w:t>
      </w:r>
      <w:r w:rsidR="003A130A">
        <w:rPr>
          <w:rFonts w:ascii="Times New Roman" w:hAnsi="Times New Roman" w:cs="Times New Roman"/>
          <w:color w:val="000000" w:themeColor="text1"/>
          <w:spacing w:val="-2"/>
          <w:sz w:val="26"/>
          <w:szCs w:val="26"/>
        </w:rPr>
        <w:t>;</w:t>
      </w:r>
    </w:p>
    <w:p w:rsidR="00D72D1D" w:rsidRPr="003A130A" w:rsidRDefault="003A130A" w:rsidP="003A130A">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A130A">
        <w:rPr>
          <w:rFonts w:ascii="Times New Roman" w:hAnsi="Times New Roman" w:cs="Times New Roman"/>
          <w:color w:val="000000" w:themeColor="text1"/>
          <w:spacing w:val="-2"/>
          <w:sz w:val="26"/>
          <w:szCs w:val="26"/>
        </w:rPr>
        <w:t>надбавки за работу со сведениями, составляющими государственную тайну</w:t>
      </w:r>
      <w:r w:rsidR="00D72D1D" w:rsidRPr="003F2E38">
        <w:rPr>
          <w:rFonts w:ascii="Times New Roman" w:hAnsi="Times New Roman" w:cs="Times New Roman"/>
          <w:color w:val="000000" w:themeColor="text1"/>
          <w:spacing w:val="-2"/>
          <w:sz w:val="26"/>
          <w:szCs w:val="26"/>
        </w:rPr>
        <w:t>.</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3.2. Размеры и условия установления выплат компенсационного характера к окладам</w:t>
      </w:r>
      <w:r w:rsidR="00BD3B3E" w:rsidRPr="003F2E38">
        <w:rPr>
          <w:rFonts w:ascii="Times New Roman" w:hAnsi="Times New Roman" w:cs="Times New Roman"/>
          <w:color w:val="000000" w:themeColor="text1"/>
          <w:spacing w:val="-2"/>
          <w:sz w:val="26"/>
          <w:szCs w:val="26"/>
        </w:rPr>
        <w:t>,</w:t>
      </w:r>
      <w:r w:rsidRPr="003F2E38">
        <w:rPr>
          <w:rFonts w:ascii="Times New Roman" w:hAnsi="Times New Roman" w:cs="Times New Roman"/>
          <w:color w:val="000000" w:themeColor="text1"/>
          <w:spacing w:val="-2"/>
          <w:sz w:val="26"/>
          <w:szCs w:val="26"/>
        </w:rPr>
        <w:t xml:space="preserve"> указанные в </w:t>
      </w:r>
      <w:hyperlink w:anchor="Par92" w:history="1">
        <w:r w:rsidRPr="003F2E38">
          <w:rPr>
            <w:rFonts w:ascii="Times New Roman" w:hAnsi="Times New Roman" w:cs="Times New Roman"/>
            <w:color w:val="000000" w:themeColor="text1"/>
            <w:spacing w:val="-2"/>
            <w:sz w:val="26"/>
            <w:szCs w:val="26"/>
          </w:rPr>
          <w:t>пункте 3.1</w:t>
        </w:r>
      </w:hyperlink>
      <w:r w:rsidRPr="003F2E38">
        <w:rPr>
          <w:rFonts w:ascii="Times New Roman" w:hAnsi="Times New Roman" w:cs="Times New Roman"/>
          <w:color w:val="000000" w:themeColor="text1"/>
          <w:spacing w:val="-2"/>
          <w:sz w:val="26"/>
          <w:szCs w:val="26"/>
        </w:rPr>
        <w:t xml:space="preserve"> настоящего Положения, устанавлива</w:t>
      </w:r>
      <w:r w:rsidR="00BB628D" w:rsidRPr="003F2E38">
        <w:rPr>
          <w:rFonts w:ascii="Times New Roman" w:hAnsi="Times New Roman" w:cs="Times New Roman"/>
          <w:color w:val="000000" w:themeColor="text1"/>
          <w:spacing w:val="-2"/>
          <w:sz w:val="26"/>
          <w:szCs w:val="26"/>
        </w:rPr>
        <w:t>ются в соответствии с т</w:t>
      </w:r>
      <w:r w:rsidRPr="003F2E38">
        <w:rPr>
          <w:rFonts w:ascii="Times New Roman" w:hAnsi="Times New Roman" w:cs="Times New Roman"/>
          <w:color w:val="000000" w:themeColor="text1"/>
          <w:spacing w:val="-2"/>
          <w:sz w:val="26"/>
          <w:szCs w:val="26"/>
        </w:rPr>
        <w:t xml:space="preserve">рудовым </w:t>
      </w:r>
      <w:hyperlink r:id="rId5" w:history="1">
        <w:r w:rsidRPr="003F2E38">
          <w:rPr>
            <w:rFonts w:ascii="Times New Roman" w:hAnsi="Times New Roman" w:cs="Times New Roman"/>
            <w:color w:val="000000" w:themeColor="text1"/>
            <w:spacing w:val="-2"/>
            <w:sz w:val="26"/>
            <w:szCs w:val="26"/>
          </w:rPr>
          <w:t>законодательством</w:t>
        </w:r>
      </w:hyperlink>
      <w:r w:rsidRPr="003F2E38">
        <w:rPr>
          <w:rFonts w:ascii="Times New Roman" w:hAnsi="Times New Roman" w:cs="Times New Roman"/>
          <w:color w:val="000000" w:themeColor="text1"/>
          <w:spacing w:val="-2"/>
          <w:sz w:val="26"/>
          <w:szCs w:val="26"/>
        </w:rPr>
        <w:t xml:space="preserve"> и иными нормативными правовыми актами Российской Федерации и Красноярского края и </w:t>
      </w:r>
      <w:hyperlink w:anchor="Par99" w:history="1">
        <w:r w:rsidRPr="003F2E38">
          <w:rPr>
            <w:rFonts w:ascii="Times New Roman" w:hAnsi="Times New Roman" w:cs="Times New Roman"/>
            <w:color w:val="000000" w:themeColor="text1"/>
            <w:spacing w:val="-2"/>
            <w:sz w:val="26"/>
            <w:szCs w:val="26"/>
          </w:rPr>
          <w:t>пунктами 3.3</w:t>
        </w:r>
      </w:hyperlink>
      <w:r w:rsidRPr="003F2E38">
        <w:rPr>
          <w:rFonts w:ascii="Times New Roman" w:hAnsi="Times New Roman" w:cs="Times New Roman"/>
          <w:color w:val="000000" w:themeColor="text1"/>
          <w:spacing w:val="-2"/>
          <w:sz w:val="26"/>
          <w:szCs w:val="26"/>
        </w:rPr>
        <w:t xml:space="preserve"> - </w:t>
      </w:r>
      <w:hyperlink w:anchor="Par115" w:history="1">
        <w:r w:rsidRPr="003F2E38">
          <w:rPr>
            <w:rFonts w:ascii="Times New Roman" w:hAnsi="Times New Roman" w:cs="Times New Roman"/>
            <w:color w:val="000000" w:themeColor="text1"/>
            <w:spacing w:val="-2"/>
            <w:sz w:val="26"/>
            <w:szCs w:val="26"/>
          </w:rPr>
          <w:t>3.</w:t>
        </w:r>
      </w:hyperlink>
      <w:r w:rsidR="00524D66" w:rsidRPr="00A76138">
        <w:rPr>
          <w:rFonts w:ascii="Times New Roman" w:hAnsi="Times New Roman" w:cs="Times New Roman"/>
          <w:sz w:val="26"/>
          <w:szCs w:val="26"/>
        </w:rPr>
        <w:t>7</w:t>
      </w:r>
      <w:r w:rsidRPr="003F2E38">
        <w:rPr>
          <w:rFonts w:ascii="Times New Roman" w:hAnsi="Times New Roman" w:cs="Times New Roman"/>
          <w:color w:val="000000" w:themeColor="text1"/>
          <w:spacing w:val="-2"/>
          <w:sz w:val="26"/>
          <w:szCs w:val="26"/>
        </w:rPr>
        <w:t xml:space="preserve"> настоящего Положения.</w:t>
      </w:r>
    </w:p>
    <w:p w:rsidR="00D72D1D"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bookmarkStart w:id="7" w:name="Par99"/>
      <w:bookmarkEnd w:id="7"/>
      <w:r w:rsidRPr="003F2E38">
        <w:rPr>
          <w:rFonts w:ascii="Times New Roman" w:hAnsi="Times New Roman" w:cs="Times New Roman"/>
          <w:color w:val="000000" w:themeColor="text1"/>
          <w:spacing w:val="-2"/>
          <w:sz w:val="26"/>
          <w:szCs w:val="26"/>
        </w:rPr>
        <w:t xml:space="preserve">3.3. Выплаты компенсационного характера руководителям учреждений, как работникам, занятым на работах с вредными и (или) опасными условиями труда, устанавливаются в соответствии со </w:t>
      </w:r>
      <w:hyperlink r:id="rId6" w:history="1">
        <w:r w:rsidRPr="003F2E38">
          <w:rPr>
            <w:rFonts w:ascii="Times New Roman" w:hAnsi="Times New Roman" w:cs="Times New Roman"/>
            <w:color w:val="000000" w:themeColor="text1"/>
            <w:spacing w:val="-2"/>
            <w:sz w:val="26"/>
            <w:szCs w:val="26"/>
          </w:rPr>
          <w:t>статьей 147</w:t>
        </w:r>
      </w:hyperlink>
      <w:r w:rsidRPr="003F2E38">
        <w:rPr>
          <w:rFonts w:ascii="Times New Roman" w:hAnsi="Times New Roman" w:cs="Times New Roman"/>
          <w:color w:val="000000" w:themeColor="text1"/>
          <w:spacing w:val="-2"/>
          <w:sz w:val="26"/>
          <w:szCs w:val="26"/>
        </w:rPr>
        <w:t xml:space="preserve"> Трудового кодекса Российской Федерации и иными нормативными правовыми актами Российской Федерации и Красноярского края, содержащими нормы трудового права, и дифференцируются по типу (виду) учреждения:</w:t>
      </w:r>
    </w:p>
    <w:p w:rsidR="00D46480" w:rsidRDefault="00D46480"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p>
    <w:p w:rsidR="00D46480" w:rsidRPr="003F2E38" w:rsidRDefault="00D46480"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p>
    <w:tbl>
      <w:tblPr>
        <w:tblW w:w="0" w:type="auto"/>
        <w:tblCellSpacing w:w="5" w:type="nil"/>
        <w:tblInd w:w="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5" w:type="dxa"/>
          <w:right w:w="75" w:type="dxa"/>
        </w:tblCellMar>
        <w:tblLook w:val="0000"/>
      </w:tblPr>
      <w:tblGrid>
        <w:gridCol w:w="660"/>
        <w:gridCol w:w="8979"/>
      </w:tblGrid>
      <w:tr w:rsidR="00D72D1D" w:rsidRPr="003F2E38" w:rsidTr="00D46480">
        <w:trPr>
          <w:trHeight w:val="982"/>
          <w:tblCellSpacing w:w="5" w:type="nil"/>
        </w:trPr>
        <w:tc>
          <w:tcPr>
            <w:tcW w:w="660" w:type="dxa"/>
          </w:tcPr>
          <w:p w:rsidR="00D72D1D" w:rsidRPr="003F2E38" w:rsidRDefault="00023807" w:rsidP="00023807">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lastRenderedPageBreak/>
              <w:t xml:space="preserve">№ </w:t>
            </w:r>
            <w:proofErr w:type="spellStart"/>
            <w:proofErr w:type="gramStart"/>
            <w:r w:rsidR="00D72D1D" w:rsidRPr="003F2E38">
              <w:rPr>
                <w:rFonts w:ascii="Times New Roman" w:hAnsi="Times New Roman" w:cs="Times New Roman"/>
                <w:color w:val="000000" w:themeColor="text1"/>
                <w:sz w:val="26"/>
                <w:szCs w:val="26"/>
              </w:rPr>
              <w:t>п</w:t>
            </w:r>
            <w:proofErr w:type="spellEnd"/>
            <w:proofErr w:type="gramEnd"/>
            <w:r w:rsidR="00D72D1D" w:rsidRPr="003F2E38">
              <w:rPr>
                <w:rFonts w:ascii="Times New Roman" w:hAnsi="Times New Roman" w:cs="Times New Roman"/>
                <w:color w:val="000000" w:themeColor="text1"/>
                <w:sz w:val="26"/>
                <w:szCs w:val="26"/>
              </w:rPr>
              <w:t>/</w:t>
            </w:r>
            <w:proofErr w:type="spellStart"/>
            <w:r w:rsidR="00D72D1D" w:rsidRPr="003F2E38">
              <w:rPr>
                <w:rFonts w:ascii="Times New Roman" w:hAnsi="Times New Roman" w:cs="Times New Roman"/>
                <w:color w:val="000000" w:themeColor="text1"/>
                <w:sz w:val="26"/>
                <w:szCs w:val="26"/>
              </w:rPr>
              <w:t>п</w:t>
            </w:r>
            <w:proofErr w:type="spellEnd"/>
          </w:p>
        </w:tc>
        <w:tc>
          <w:tcPr>
            <w:tcW w:w="8979" w:type="dxa"/>
          </w:tcPr>
          <w:p w:rsidR="00D72D1D" w:rsidRPr="003F2E38" w:rsidRDefault="00D72D1D" w:rsidP="00145601">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Наименование учреждений, их структурные подразделения и должности с вредными и (или) опасными условиями труда, работа в которых дает право на установление надбавки к окладу</w:t>
            </w:r>
          </w:p>
        </w:tc>
      </w:tr>
      <w:tr w:rsidR="00D72D1D" w:rsidRPr="003F2E38" w:rsidTr="00D46480">
        <w:trPr>
          <w:trHeight w:val="1065"/>
          <w:tblCellSpacing w:w="5" w:type="nil"/>
        </w:trPr>
        <w:tc>
          <w:tcPr>
            <w:tcW w:w="9639" w:type="dxa"/>
            <w:gridSpan w:val="2"/>
            <w:vAlign w:val="center"/>
          </w:tcPr>
          <w:p w:rsidR="00D72D1D" w:rsidRPr="003F2E38" w:rsidRDefault="00D72D1D" w:rsidP="00EE790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 xml:space="preserve">1. Учреждения, их структурные подразделения и должности </w:t>
            </w:r>
            <w:r w:rsidR="00145601" w:rsidRPr="003F2E38">
              <w:rPr>
                <w:rFonts w:ascii="Times New Roman" w:hAnsi="Times New Roman" w:cs="Times New Roman"/>
                <w:color w:val="000000" w:themeColor="text1"/>
                <w:sz w:val="26"/>
                <w:szCs w:val="26"/>
              </w:rPr>
              <w:t>с</w:t>
            </w:r>
            <w:r w:rsidRPr="003F2E38">
              <w:rPr>
                <w:rFonts w:ascii="Times New Roman" w:hAnsi="Times New Roman" w:cs="Times New Roman"/>
                <w:color w:val="000000" w:themeColor="text1"/>
                <w:sz w:val="26"/>
                <w:szCs w:val="26"/>
              </w:rPr>
              <w:t xml:space="preserve"> вредными и (или) опасными условиями труда, работа в которых дает право на установление надбавки к окладу, ставке</w:t>
            </w:r>
            <w:r w:rsidR="00145601" w:rsidRPr="003F2E38">
              <w:rPr>
                <w:rFonts w:ascii="Times New Roman" w:hAnsi="Times New Roman" w:cs="Times New Roman"/>
                <w:color w:val="000000" w:themeColor="text1"/>
                <w:sz w:val="26"/>
                <w:szCs w:val="26"/>
              </w:rPr>
              <w:t xml:space="preserve"> </w:t>
            </w:r>
            <w:r w:rsidRPr="003F2E38">
              <w:rPr>
                <w:rFonts w:ascii="Times New Roman" w:hAnsi="Times New Roman" w:cs="Times New Roman"/>
                <w:color w:val="000000" w:themeColor="text1"/>
                <w:sz w:val="26"/>
                <w:szCs w:val="26"/>
              </w:rPr>
              <w:t>в размере 15</w:t>
            </w:r>
            <w:r w:rsidR="00EE790D">
              <w:rPr>
                <w:rFonts w:ascii="Times New Roman" w:hAnsi="Times New Roman" w:cs="Times New Roman"/>
                <w:color w:val="000000" w:themeColor="text1"/>
                <w:sz w:val="26"/>
                <w:szCs w:val="26"/>
              </w:rPr>
              <w:t>%</w:t>
            </w:r>
          </w:p>
        </w:tc>
      </w:tr>
      <w:tr w:rsidR="00D72D1D" w:rsidRPr="003F2E38" w:rsidTr="00D46480">
        <w:trPr>
          <w:trHeight w:val="454"/>
          <w:tblCellSpacing w:w="5" w:type="nil"/>
        </w:trPr>
        <w:tc>
          <w:tcPr>
            <w:tcW w:w="660" w:type="dxa"/>
            <w:vAlign w:val="center"/>
          </w:tcPr>
          <w:p w:rsidR="00D72D1D" w:rsidRPr="003F2E38" w:rsidRDefault="0058563D" w:rsidP="00D46480">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w:t>
            </w:r>
            <w:r w:rsidR="00D72D1D" w:rsidRPr="003F2E38">
              <w:rPr>
                <w:rFonts w:ascii="Times New Roman" w:hAnsi="Times New Roman" w:cs="Times New Roman"/>
                <w:color w:val="000000" w:themeColor="text1"/>
                <w:sz w:val="26"/>
                <w:szCs w:val="26"/>
              </w:rPr>
              <w:t>.1</w:t>
            </w:r>
          </w:p>
        </w:tc>
        <w:tc>
          <w:tcPr>
            <w:tcW w:w="8979" w:type="dxa"/>
            <w:vAlign w:val="center"/>
          </w:tcPr>
          <w:p w:rsidR="00D72D1D" w:rsidRPr="003F2E38" w:rsidRDefault="00D72D1D" w:rsidP="00D46480">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Комплексный центр социального обслуживания населения</w:t>
            </w:r>
          </w:p>
        </w:tc>
      </w:tr>
      <w:tr w:rsidR="00A539E1" w:rsidRPr="003F2E38" w:rsidTr="00D46480">
        <w:trPr>
          <w:trHeight w:val="415"/>
          <w:tblCellSpacing w:w="5" w:type="nil"/>
        </w:trPr>
        <w:tc>
          <w:tcPr>
            <w:tcW w:w="660" w:type="dxa"/>
            <w:vAlign w:val="center"/>
          </w:tcPr>
          <w:p w:rsidR="00A539E1" w:rsidRPr="003F2E38" w:rsidRDefault="0058563D" w:rsidP="00D46480">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w:t>
            </w:r>
            <w:r w:rsidR="00A539E1" w:rsidRPr="003F2E38">
              <w:rPr>
                <w:rFonts w:ascii="Times New Roman" w:hAnsi="Times New Roman" w:cs="Times New Roman"/>
                <w:color w:val="000000" w:themeColor="text1"/>
                <w:sz w:val="26"/>
                <w:szCs w:val="26"/>
              </w:rPr>
              <w:t>.2</w:t>
            </w:r>
          </w:p>
        </w:tc>
        <w:tc>
          <w:tcPr>
            <w:tcW w:w="8979" w:type="dxa"/>
            <w:vAlign w:val="center"/>
          </w:tcPr>
          <w:p w:rsidR="00A539E1" w:rsidRPr="003F2E38" w:rsidRDefault="00A539E1" w:rsidP="00D46480">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Центр социальной помощи семье и детям</w:t>
            </w:r>
          </w:p>
        </w:tc>
      </w:tr>
      <w:tr w:rsidR="00D72D1D" w:rsidRPr="003F2E38" w:rsidTr="00D46480">
        <w:trPr>
          <w:trHeight w:val="958"/>
          <w:tblCellSpacing w:w="5" w:type="nil"/>
        </w:trPr>
        <w:tc>
          <w:tcPr>
            <w:tcW w:w="9639" w:type="dxa"/>
            <w:gridSpan w:val="2"/>
            <w:vAlign w:val="center"/>
          </w:tcPr>
          <w:p w:rsidR="00D72D1D" w:rsidRPr="003F2E38" w:rsidRDefault="00D72D1D" w:rsidP="00EE790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2. Учреждения, их структурные подразделения и должности с вредными и (или) опасными условиями труда, работа в которых дает право на установление надбавки к окладу, ставке в размере 20</w:t>
            </w:r>
            <w:r w:rsidR="00EE790D">
              <w:rPr>
                <w:rFonts w:ascii="Times New Roman" w:hAnsi="Times New Roman" w:cs="Times New Roman"/>
                <w:color w:val="000000" w:themeColor="text1"/>
                <w:sz w:val="26"/>
                <w:szCs w:val="26"/>
              </w:rPr>
              <w:t>%</w:t>
            </w:r>
          </w:p>
        </w:tc>
      </w:tr>
      <w:tr w:rsidR="00D72D1D" w:rsidRPr="003F2E38" w:rsidTr="00D46480">
        <w:trPr>
          <w:trHeight w:val="475"/>
          <w:tblCellSpacing w:w="5" w:type="nil"/>
        </w:trPr>
        <w:tc>
          <w:tcPr>
            <w:tcW w:w="660" w:type="dxa"/>
            <w:vAlign w:val="center"/>
          </w:tcPr>
          <w:p w:rsidR="00D72D1D" w:rsidRPr="003F2E38" w:rsidRDefault="0058563D" w:rsidP="00D46480">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2</w:t>
            </w:r>
            <w:r w:rsidR="00D72D1D" w:rsidRPr="003F2E38">
              <w:rPr>
                <w:rFonts w:ascii="Times New Roman" w:hAnsi="Times New Roman" w:cs="Times New Roman"/>
                <w:color w:val="000000" w:themeColor="text1"/>
                <w:sz w:val="26"/>
                <w:szCs w:val="26"/>
              </w:rPr>
              <w:t>.1</w:t>
            </w:r>
          </w:p>
        </w:tc>
        <w:tc>
          <w:tcPr>
            <w:tcW w:w="8979" w:type="dxa"/>
            <w:vAlign w:val="center"/>
          </w:tcPr>
          <w:p w:rsidR="00D72D1D" w:rsidRPr="003F2E38" w:rsidRDefault="00D72D1D" w:rsidP="00D46480">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Социальный приют для детей и подростков</w:t>
            </w:r>
          </w:p>
        </w:tc>
      </w:tr>
      <w:tr w:rsidR="00D72D1D" w:rsidRPr="003F2E38" w:rsidTr="00D46480">
        <w:trPr>
          <w:trHeight w:val="1018"/>
          <w:tblCellSpacing w:w="5" w:type="nil"/>
        </w:trPr>
        <w:tc>
          <w:tcPr>
            <w:tcW w:w="9639" w:type="dxa"/>
            <w:gridSpan w:val="2"/>
            <w:vAlign w:val="center"/>
          </w:tcPr>
          <w:p w:rsidR="00D72D1D" w:rsidRPr="003F2E38" w:rsidRDefault="00D72D1D" w:rsidP="00EE790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3. Учреждения, их структурные подразделения и должности с вредными и (или) опасными условиями труда, работа в которых дает право на установление надбавки к окладу, ставке в размере 25</w:t>
            </w:r>
            <w:r w:rsidR="00EE790D">
              <w:rPr>
                <w:rFonts w:ascii="Times New Roman" w:hAnsi="Times New Roman" w:cs="Times New Roman"/>
                <w:color w:val="000000" w:themeColor="text1"/>
                <w:sz w:val="26"/>
                <w:szCs w:val="26"/>
              </w:rPr>
              <w:t>%</w:t>
            </w:r>
          </w:p>
        </w:tc>
      </w:tr>
      <w:tr w:rsidR="00D72D1D" w:rsidRPr="003F2E38" w:rsidTr="00D46480">
        <w:trPr>
          <w:trHeight w:val="647"/>
          <w:tblCellSpacing w:w="5" w:type="nil"/>
        </w:trPr>
        <w:tc>
          <w:tcPr>
            <w:tcW w:w="660" w:type="dxa"/>
            <w:vAlign w:val="center"/>
          </w:tcPr>
          <w:p w:rsidR="00D72D1D" w:rsidRPr="003F2E38" w:rsidRDefault="0058563D" w:rsidP="00D46480">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3</w:t>
            </w:r>
            <w:r w:rsidR="00D72D1D" w:rsidRPr="003F2E38">
              <w:rPr>
                <w:rFonts w:ascii="Times New Roman" w:hAnsi="Times New Roman" w:cs="Times New Roman"/>
                <w:color w:val="000000" w:themeColor="text1"/>
                <w:sz w:val="26"/>
                <w:szCs w:val="26"/>
              </w:rPr>
              <w:t>.1</w:t>
            </w:r>
          </w:p>
        </w:tc>
        <w:tc>
          <w:tcPr>
            <w:tcW w:w="8979" w:type="dxa"/>
            <w:vAlign w:val="center"/>
          </w:tcPr>
          <w:p w:rsidR="00D72D1D" w:rsidRPr="003F2E38" w:rsidRDefault="00D72D1D" w:rsidP="00D46480">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Реабилитационный центр для детей и подростков с ограниченными возможностями</w:t>
            </w:r>
          </w:p>
        </w:tc>
      </w:tr>
    </w:tbl>
    <w:p w:rsidR="00D72D1D" w:rsidRPr="003F2E38" w:rsidRDefault="00267BCD" w:rsidP="00B3675D">
      <w:pPr>
        <w:widowControl w:val="0"/>
        <w:tabs>
          <w:tab w:val="left" w:pos="709"/>
          <w:tab w:val="left" w:pos="10915"/>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hyperlink r:id="rId7" w:history="1">
        <w:r w:rsidR="00D72D1D" w:rsidRPr="003F2E38">
          <w:rPr>
            <w:rFonts w:ascii="Times New Roman" w:hAnsi="Times New Roman" w:cs="Times New Roman"/>
            <w:color w:val="000000" w:themeColor="text1"/>
            <w:sz w:val="26"/>
            <w:szCs w:val="26"/>
          </w:rPr>
          <w:t>3.4</w:t>
        </w:r>
      </w:hyperlink>
      <w:r w:rsidR="00D72D1D" w:rsidRPr="003F2E38">
        <w:rPr>
          <w:rFonts w:ascii="Times New Roman" w:hAnsi="Times New Roman" w:cs="Times New Roman"/>
          <w:color w:val="000000" w:themeColor="text1"/>
          <w:sz w:val="26"/>
          <w:szCs w:val="26"/>
        </w:rPr>
        <w:t xml:space="preserve">. </w:t>
      </w:r>
      <w:r w:rsidR="00D72D1D" w:rsidRPr="003F2E38">
        <w:rPr>
          <w:rFonts w:ascii="Times New Roman" w:hAnsi="Times New Roman" w:cs="Times New Roman"/>
          <w:color w:val="000000" w:themeColor="text1"/>
          <w:spacing w:val="-2"/>
          <w:sz w:val="26"/>
          <w:szCs w:val="26"/>
        </w:rPr>
        <w:t xml:space="preserve">Выплаты за работу в местностях с особыми климатическими условиями производятся на основании </w:t>
      </w:r>
      <w:hyperlink r:id="rId8" w:history="1">
        <w:r w:rsidR="00D72D1D" w:rsidRPr="003F2E38">
          <w:rPr>
            <w:rFonts w:ascii="Times New Roman" w:hAnsi="Times New Roman" w:cs="Times New Roman"/>
            <w:color w:val="000000" w:themeColor="text1"/>
            <w:spacing w:val="-2"/>
            <w:sz w:val="26"/>
            <w:szCs w:val="26"/>
          </w:rPr>
          <w:t>статьи 148</w:t>
        </w:r>
      </w:hyperlink>
      <w:r w:rsidR="00D72D1D" w:rsidRPr="003F2E38">
        <w:rPr>
          <w:rFonts w:ascii="Times New Roman" w:hAnsi="Times New Roman" w:cs="Times New Roman"/>
          <w:color w:val="000000" w:themeColor="text1"/>
          <w:spacing w:val="-2"/>
          <w:sz w:val="26"/>
          <w:szCs w:val="26"/>
        </w:rPr>
        <w:t xml:space="preserve"> Трудового кодекса Российской Федерации. В случаях, определенных законодательством Российской Федерации и Красноярского края, к заработной плате руководителей учреждений устанавливаются районный коэффициент, процентная надбавка к заработной плате за стаж работы в районах Крайнего Севера и приравненных к ним местностях.</w:t>
      </w:r>
    </w:p>
    <w:p w:rsidR="00D72D1D" w:rsidRPr="003F2E38" w:rsidRDefault="00267BC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hyperlink r:id="rId9" w:history="1">
        <w:proofErr w:type="gramStart"/>
        <w:r w:rsidR="00D72D1D" w:rsidRPr="003F2E38">
          <w:rPr>
            <w:rFonts w:ascii="Times New Roman" w:hAnsi="Times New Roman" w:cs="Times New Roman"/>
            <w:color w:val="000000" w:themeColor="text1"/>
            <w:spacing w:val="-2"/>
            <w:sz w:val="26"/>
            <w:szCs w:val="26"/>
          </w:rPr>
          <w:t>3.5</w:t>
        </w:r>
      </w:hyperlink>
      <w:r w:rsidR="00D72D1D" w:rsidRPr="003F2E38">
        <w:rPr>
          <w:rFonts w:ascii="Times New Roman" w:hAnsi="Times New Roman" w:cs="Times New Roman"/>
          <w:color w:val="000000" w:themeColor="text1"/>
          <w:spacing w:val="-2"/>
          <w:sz w:val="26"/>
          <w:szCs w:val="26"/>
        </w:rPr>
        <w:t>. Выплаты компенсационного характера и их размер руководителям учреждений за совмещение профессий (должностей), расширение зон обслуживания, увеличения объема выполняемых работ, исполнение обязанностей временно отсутствующего работника без освобождения от работы, определенной трудовым договором, ус</w:t>
      </w:r>
      <w:r w:rsidR="001D3451" w:rsidRPr="003F2E38">
        <w:rPr>
          <w:rFonts w:ascii="Times New Roman" w:hAnsi="Times New Roman" w:cs="Times New Roman"/>
          <w:color w:val="000000" w:themeColor="text1"/>
          <w:spacing w:val="-2"/>
          <w:sz w:val="26"/>
          <w:szCs w:val="26"/>
        </w:rPr>
        <w:t>танавливаются в соответствии с т</w:t>
      </w:r>
      <w:r w:rsidR="00D72D1D" w:rsidRPr="003F2E38">
        <w:rPr>
          <w:rFonts w:ascii="Times New Roman" w:hAnsi="Times New Roman" w:cs="Times New Roman"/>
          <w:color w:val="000000" w:themeColor="text1"/>
          <w:spacing w:val="-2"/>
          <w:sz w:val="26"/>
          <w:szCs w:val="26"/>
        </w:rPr>
        <w:t xml:space="preserve">рудовым </w:t>
      </w:r>
      <w:hyperlink r:id="rId10" w:history="1">
        <w:r w:rsidR="00D72D1D" w:rsidRPr="003F2E38">
          <w:rPr>
            <w:rFonts w:ascii="Times New Roman" w:hAnsi="Times New Roman" w:cs="Times New Roman"/>
            <w:color w:val="000000" w:themeColor="text1"/>
            <w:spacing w:val="-2"/>
            <w:sz w:val="26"/>
            <w:szCs w:val="26"/>
          </w:rPr>
          <w:t>законодательством</w:t>
        </w:r>
      </w:hyperlink>
      <w:r w:rsidR="00D72D1D" w:rsidRPr="003F2E38">
        <w:rPr>
          <w:rFonts w:ascii="Times New Roman" w:hAnsi="Times New Roman" w:cs="Times New Roman"/>
          <w:color w:val="000000" w:themeColor="text1"/>
          <w:spacing w:val="-2"/>
          <w:sz w:val="26"/>
          <w:szCs w:val="26"/>
        </w:rPr>
        <w:t xml:space="preserve"> Российской Федерации и иными нормативными правовыми актами Российской Федерации и Красноярского края, содержащими нормы трудового права.</w:t>
      </w:r>
      <w:proofErr w:type="gramEnd"/>
    </w:p>
    <w:bookmarkStart w:id="8" w:name="Par115"/>
    <w:bookmarkEnd w:id="8"/>
    <w:p w:rsidR="00D72D1D" w:rsidRDefault="00267BC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fldChar w:fldCharType="begin"/>
      </w:r>
      <w:r w:rsidR="00D72D1D" w:rsidRPr="003F2E38">
        <w:rPr>
          <w:rFonts w:ascii="Times New Roman" w:hAnsi="Times New Roman" w:cs="Times New Roman"/>
          <w:color w:val="000000" w:themeColor="text1"/>
          <w:spacing w:val="-2"/>
          <w:sz w:val="26"/>
          <w:szCs w:val="26"/>
        </w:rPr>
        <w:instrText xml:space="preserve">HYPERLINK consultantplus://offline/ref=F70F82B6F5B65DFD0036B8EA04DE54579B6E0D879F688383F0497C6EA66E113D74A798B3BC8007280906003EH </w:instrText>
      </w:r>
      <w:r w:rsidRPr="003F2E38">
        <w:rPr>
          <w:rFonts w:ascii="Times New Roman" w:hAnsi="Times New Roman" w:cs="Times New Roman"/>
          <w:color w:val="000000" w:themeColor="text1"/>
          <w:spacing w:val="-2"/>
          <w:sz w:val="26"/>
          <w:szCs w:val="26"/>
        </w:rPr>
        <w:fldChar w:fldCharType="separate"/>
      </w:r>
      <w:r w:rsidR="00D72D1D" w:rsidRPr="003F2E38">
        <w:rPr>
          <w:rFonts w:ascii="Times New Roman" w:hAnsi="Times New Roman" w:cs="Times New Roman"/>
          <w:color w:val="000000" w:themeColor="text1"/>
          <w:spacing w:val="-2"/>
          <w:sz w:val="26"/>
          <w:szCs w:val="26"/>
        </w:rPr>
        <w:t>3.6</w:t>
      </w:r>
      <w:r w:rsidRPr="003F2E38">
        <w:rPr>
          <w:rFonts w:ascii="Times New Roman" w:hAnsi="Times New Roman" w:cs="Times New Roman"/>
          <w:color w:val="000000" w:themeColor="text1"/>
          <w:spacing w:val="-2"/>
          <w:sz w:val="26"/>
          <w:szCs w:val="26"/>
        </w:rPr>
        <w:fldChar w:fldCharType="end"/>
      </w:r>
      <w:r w:rsidR="00D72D1D" w:rsidRPr="003F2E38">
        <w:rPr>
          <w:rFonts w:ascii="Times New Roman" w:hAnsi="Times New Roman" w:cs="Times New Roman"/>
          <w:color w:val="000000" w:themeColor="text1"/>
          <w:spacing w:val="-2"/>
          <w:sz w:val="26"/>
          <w:szCs w:val="26"/>
        </w:rPr>
        <w:t xml:space="preserve">. В случае осуществления руководителем учреждения (врачом по специальности) в пределах рабочего времени по основной должности работы по замещению должности врача-специалиста ему может быть установлена выплата компенсационного характера в размере 50 </w:t>
      </w:r>
      <w:r w:rsidR="003A130A">
        <w:rPr>
          <w:rFonts w:ascii="Times New Roman" w:hAnsi="Times New Roman" w:cs="Times New Roman"/>
          <w:color w:val="000000" w:themeColor="text1"/>
          <w:spacing w:val="-2"/>
          <w:sz w:val="26"/>
          <w:szCs w:val="26"/>
        </w:rPr>
        <w:t>%</w:t>
      </w:r>
      <w:r w:rsidR="00D72D1D" w:rsidRPr="003F2E38">
        <w:rPr>
          <w:rFonts w:ascii="Times New Roman" w:hAnsi="Times New Roman" w:cs="Times New Roman"/>
          <w:color w:val="000000" w:themeColor="text1"/>
          <w:spacing w:val="-2"/>
          <w:sz w:val="26"/>
          <w:szCs w:val="26"/>
        </w:rPr>
        <w:t xml:space="preserve"> должностного оклада за совмещение должности врача-специалиста.</w:t>
      </w:r>
    </w:p>
    <w:p w:rsidR="00A8757F" w:rsidRDefault="00351482" w:rsidP="00A8757F">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color w:val="000000" w:themeColor="text1"/>
          <w:spacing w:val="-2"/>
          <w:sz w:val="26"/>
          <w:szCs w:val="26"/>
        </w:rPr>
        <w:t xml:space="preserve">3.7. </w:t>
      </w:r>
      <w:proofErr w:type="gramStart"/>
      <w:r w:rsidR="00A8757F">
        <w:rPr>
          <w:rFonts w:ascii="Times New Roman" w:hAnsi="Times New Roman" w:cs="Times New Roman"/>
          <w:color w:val="000000" w:themeColor="text1"/>
          <w:spacing w:val="-2"/>
          <w:sz w:val="26"/>
          <w:szCs w:val="26"/>
        </w:rPr>
        <w:t>В</w:t>
      </w:r>
      <w:r w:rsidR="00A8757F" w:rsidRPr="00A8757F">
        <w:rPr>
          <w:rFonts w:ascii="Times New Roman" w:hAnsi="Times New Roman" w:cs="Times New Roman"/>
          <w:color w:val="000000" w:themeColor="text1"/>
          <w:spacing w:val="-2"/>
          <w:sz w:val="26"/>
          <w:szCs w:val="26"/>
        </w:rPr>
        <w:t xml:space="preserve"> соответствии с трудовым законодательством и иными нормативными правовыми актами Российской Федерации и Красноярского края</w:t>
      </w:r>
      <w:r w:rsidR="00A8757F">
        <w:rPr>
          <w:rFonts w:ascii="Times New Roman" w:hAnsi="Times New Roman" w:cs="Times New Roman"/>
          <w:sz w:val="26"/>
          <w:szCs w:val="26"/>
        </w:rPr>
        <w:t xml:space="preserve">, содержащими нормы трудового права, могут устанавливаться выплаты компенсационного характера за работу со сведениями, составляющими государственную тайну, за работу со сведениями, составляющими государственную тайну, за работу со сведениями, имеющими степень секретности «Секретно», к окладу в соответствии с </w:t>
      </w:r>
      <w:r w:rsidR="00A8757F" w:rsidRPr="00A8757F">
        <w:rPr>
          <w:rFonts w:ascii="Times New Roman" w:hAnsi="Times New Roman" w:cs="Times New Roman"/>
          <w:sz w:val="26"/>
          <w:szCs w:val="26"/>
        </w:rPr>
        <w:t>Постановлением Правительства Российской Федерации от 18.09.2006 № 573 «О</w:t>
      </w:r>
      <w:r w:rsidR="00A8757F">
        <w:rPr>
          <w:rFonts w:ascii="Times New Roman" w:hAnsi="Times New Roman" w:cs="Times New Roman"/>
          <w:sz w:val="26"/>
          <w:szCs w:val="26"/>
        </w:rPr>
        <w:t xml:space="preserve"> предоставлении</w:t>
      </w:r>
      <w:proofErr w:type="gramEnd"/>
      <w:r w:rsidR="00A8757F">
        <w:rPr>
          <w:rFonts w:ascii="Times New Roman" w:hAnsi="Times New Roman" w:cs="Times New Roman"/>
          <w:sz w:val="26"/>
          <w:szCs w:val="26"/>
        </w:rPr>
        <w:t xml:space="preserve">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w:t>
      </w:r>
    </w:p>
    <w:p w:rsidR="00D72D1D" w:rsidRPr="003F2E38" w:rsidRDefault="00D72D1D" w:rsidP="00B3675D">
      <w:pPr>
        <w:widowControl w:val="0"/>
        <w:tabs>
          <w:tab w:val="left" w:pos="709"/>
        </w:tabs>
        <w:autoSpaceDE w:val="0"/>
        <w:autoSpaceDN w:val="0"/>
        <w:adjustRightInd w:val="0"/>
        <w:spacing w:after="0" w:line="240" w:lineRule="auto"/>
        <w:ind w:firstLine="709"/>
        <w:jc w:val="center"/>
        <w:outlineLvl w:val="1"/>
        <w:rPr>
          <w:rFonts w:ascii="Times New Roman" w:hAnsi="Times New Roman" w:cs="Times New Roman"/>
          <w:color w:val="000000" w:themeColor="text1"/>
          <w:spacing w:val="-2"/>
          <w:sz w:val="26"/>
          <w:szCs w:val="26"/>
        </w:rPr>
      </w:pPr>
      <w:bookmarkStart w:id="9" w:name="Par117"/>
      <w:bookmarkEnd w:id="9"/>
      <w:r w:rsidRPr="003F2E38">
        <w:rPr>
          <w:rFonts w:ascii="Times New Roman" w:hAnsi="Times New Roman" w:cs="Times New Roman"/>
          <w:color w:val="000000" w:themeColor="text1"/>
          <w:spacing w:val="-2"/>
          <w:sz w:val="26"/>
          <w:szCs w:val="26"/>
        </w:rPr>
        <w:lastRenderedPageBreak/>
        <w:t>4. Выплаты стимулирующего характера</w:t>
      </w:r>
    </w:p>
    <w:p w:rsidR="00D72D1D" w:rsidRPr="003F2E38" w:rsidRDefault="00D72D1D" w:rsidP="00B3675D">
      <w:pPr>
        <w:widowControl w:val="0"/>
        <w:tabs>
          <w:tab w:val="left" w:pos="709"/>
        </w:tabs>
        <w:autoSpaceDE w:val="0"/>
        <w:autoSpaceDN w:val="0"/>
        <w:adjustRightInd w:val="0"/>
        <w:spacing w:after="0" w:line="240" w:lineRule="auto"/>
        <w:ind w:left="540" w:firstLine="709"/>
        <w:jc w:val="both"/>
        <w:rPr>
          <w:rFonts w:ascii="Times New Roman" w:hAnsi="Times New Roman" w:cs="Times New Roman"/>
          <w:color w:val="000000" w:themeColor="text1"/>
          <w:spacing w:val="-2"/>
          <w:sz w:val="26"/>
          <w:szCs w:val="26"/>
        </w:rPr>
      </w:pPr>
    </w:p>
    <w:p w:rsidR="00D97C0E" w:rsidRPr="003F2E38" w:rsidRDefault="00D72D1D" w:rsidP="00D97C0E">
      <w:pPr>
        <w:widowControl w:val="0"/>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 xml:space="preserve">4.1. </w:t>
      </w:r>
      <w:r w:rsidR="00D97C0E" w:rsidRPr="003F2E38">
        <w:rPr>
          <w:rFonts w:ascii="Times New Roman" w:hAnsi="Times New Roman" w:cs="Times New Roman"/>
          <w:color w:val="000000" w:themeColor="text1"/>
          <w:spacing w:val="-2"/>
          <w:sz w:val="26"/>
          <w:szCs w:val="26"/>
        </w:rPr>
        <w:t>Руководителям учреждений устанавливаются следующие выплаты стимулирующего характера:</w:t>
      </w:r>
    </w:p>
    <w:p w:rsidR="00D97C0E" w:rsidRPr="003F2E38" w:rsidRDefault="00D97C0E" w:rsidP="00D97C0E">
      <w:pPr>
        <w:widowControl w:val="0"/>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выплаты за важность выполняемой работы, степень самостоятельности и ответственности при выполнении поставленных задач;</w:t>
      </w:r>
    </w:p>
    <w:p w:rsidR="00D97C0E" w:rsidRPr="003F2E38" w:rsidRDefault="00D97C0E" w:rsidP="00D97C0E">
      <w:pPr>
        <w:widowControl w:val="0"/>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выплаты за интенсивность и высокие результаты работы;</w:t>
      </w:r>
    </w:p>
    <w:p w:rsidR="00D97C0E" w:rsidRPr="003F2E38" w:rsidRDefault="00D97C0E" w:rsidP="00D97C0E">
      <w:pPr>
        <w:widowControl w:val="0"/>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выплаты за качество выполняемых работ;</w:t>
      </w:r>
    </w:p>
    <w:p w:rsidR="00D97C0E" w:rsidRPr="003F2E38" w:rsidRDefault="00D97C0E" w:rsidP="00D97C0E">
      <w:pPr>
        <w:widowControl w:val="0"/>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персональные выплаты;</w:t>
      </w:r>
    </w:p>
    <w:p w:rsidR="00D97C0E" w:rsidRPr="003F2E38" w:rsidRDefault="00D97C0E" w:rsidP="00D97C0E">
      <w:pPr>
        <w:widowControl w:val="0"/>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выплаты по итогам работы.</w:t>
      </w:r>
    </w:p>
    <w:p w:rsidR="00D72D1D" w:rsidRPr="003F2E38" w:rsidRDefault="00D97C0E"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4.2. </w:t>
      </w:r>
      <w:r w:rsidR="00D72D1D" w:rsidRPr="003F2E38">
        <w:rPr>
          <w:rFonts w:ascii="Times New Roman" w:hAnsi="Times New Roman" w:cs="Times New Roman"/>
          <w:color w:val="000000" w:themeColor="text1"/>
          <w:spacing w:val="-2"/>
          <w:sz w:val="26"/>
          <w:szCs w:val="26"/>
        </w:rPr>
        <w:t>Объем средств на осуществление выплат стимулирующего характера руководителям учреждений предусматривается в субсидии на финансовое обеспечение выполнения муниципального задания.</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Объем средств на указанные цели определяется в кратном отношении к размерам должностного оклада руководителя учреждения.</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4.</w:t>
      </w:r>
      <w:r w:rsidR="00D97C0E" w:rsidRPr="003F2E38">
        <w:rPr>
          <w:rFonts w:ascii="Times New Roman" w:hAnsi="Times New Roman" w:cs="Times New Roman"/>
          <w:color w:val="000000" w:themeColor="text1"/>
          <w:spacing w:val="-2"/>
          <w:sz w:val="26"/>
          <w:szCs w:val="26"/>
        </w:rPr>
        <w:t>3</w:t>
      </w:r>
      <w:r w:rsidRPr="003F2E38">
        <w:rPr>
          <w:rFonts w:ascii="Times New Roman" w:hAnsi="Times New Roman" w:cs="Times New Roman"/>
          <w:color w:val="000000" w:themeColor="text1"/>
          <w:spacing w:val="-2"/>
          <w:sz w:val="26"/>
          <w:szCs w:val="26"/>
        </w:rPr>
        <w:t>.</w:t>
      </w:r>
      <w:r w:rsidR="0058563D" w:rsidRPr="003F2E38">
        <w:rPr>
          <w:rFonts w:ascii="Times New Roman" w:hAnsi="Times New Roman" w:cs="Times New Roman"/>
          <w:color w:val="000000" w:themeColor="text1"/>
          <w:spacing w:val="-2"/>
          <w:sz w:val="26"/>
          <w:szCs w:val="26"/>
        </w:rPr>
        <w:t>  </w:t>
      </w:r>
      <w:r w:rsidRPr="003F2E38">
        <w:rPr>
          <w:rFonts w:ascii="Times New Roman" w:hAnsi="Times New Roman" w:cs="Times New Roman"/>
          <w:color w:val="000000" w:themeColor="text1"/>
          <w:spacing w:val="-2"/>
          <w:sz w:val="26"/>
          <w:szCs w:val="26"/>
        </w:rPr>
        <w:t>Руководители учреждений ежемесячно, в срок до седьмого числа представляют в адрес Управления, аналитическую информацию о показателях работы учреждений за определенный период, отражающую результативность и особые достижения.</w:t>
      </w:r>
    </w:p>
    <w:p w:rsidR="00D72D1D" w:rsidRPr="003F2E38" w:rsidRDefault="00D97C0E"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4.4</w:t>
      </w:r>
      <w:r w:rsidR="00D72D1D" w:rsidRPr="003F2E38">
        <w:rPr>
          <w:rFonts w:ascii="Times New Roman" w:hAnsi="Times New Roman" w:cs="Times New Roman"/>
          <w:color w:val="000000" w:themeColor="text1"/>
          <w:spacing w:val="-2"/>
          <w:sz w:val="26"/>
          <w:szCs w:val="26"/>
        </w:rPr>
        <w:t>.</w:t>
      </w:r>
      <w:r w:rsidR="0058563D" w:rsidRPr="003F2E38">
        <w:rPr>
          <w:rFonts w:ascii="Times New Roman" w:hAnsi="Times New Roman" w:cs="Times New Roman"/>
          <w:color w:val="000000" w:themeColor="text1"/>
          <w:spacing w:val="-2"/>
          <w:sz w:val="26"/>
          <w:szCs w:val="26"/>
        </w:rPr>
        <w:t>  </w:t>
      </w:r>
      <w:r w:rsidR="00D72D1D" w:rsidRPr="003F2E38">
        <w:rPr>
          <w:rFonts w:ascii="Times New Roman" w:hAnsi="Times New Roman" w:cs="Times New Roman"/>
          <w:color w:val="000000" w:themeColor="text1"/>
          <w:spacing w:val="-2"/>
          <w:sz w:val="26"/>
          <w:szCs w:val="26"/>
        </w:rPr>
        <w:t xml:space="preserve">Соответствие результатов работы руководителей учреждений требованиям критериев оценки результативности и качества труда определяется уполномоченным </w:t>
      </w:r>
      <w:r w:rsidR="007C64FC">
        <w:rPr>
          <w:rFonts w:ascii="Times New Roman" w:hAnsi="Times New Roman" w:cs="Times New Roman"/>
          <w:color w:val="000000" w:themeColor="text1"/>
          <w:spacing w:val="-2"/>
          <w:sz w:val="26"/>
          <w:szCs w:val="26"/>
        </w:rPr>
        <w:t xml:space="preserve">начальником Управления </w:t>
      </w:r>
      <w:r w:rsidR="00D72D1D" w:rsidRPr="003F2E38">
        <w:rPr>
          <w:rFonts w:ascii="Times New Roman" w:hAnsi="Times New Roman" w:cs="Times New Roman"/>
          <w:color w:val="000000" w:themeColor="text1"/>
          <w:spacing w:val="-2"/>
          <w:sz w:val="26"/>
          <w:szCs w:val="26"/>
        </w:rPr>
        <w:t>отделом (специалистом) Управления на основании приказа Управления.</w:t>
      </w:r>
    </w:p>
    <w:p w:rsidR="00D72D1D" w:rsidRPr="003F2E38" w:rsidRDefault="00D97C0E"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4.5</w:t>
      </w:r>
      <w:r w:rsidR="00D72D1D" w:rsidRPr="003F2E38">
        <w:rPr>
          <w:rFonts w:ascii="Times New Roman" w:hAnsi="Times New Roman" w:cs="Times New Roman"/>
          <w:color w:val="000000" w:themeColor="text1"/>
          <w:spacing w:val="-2"/>
          <w:sz w:val="26"/>
          <w:szCs w:val="26"/>
        </w:rPr>
        <w:t>.</w:t>
      </w:r>
      <w:r w:rsidR="0058563D" w:rsidRPr="003F2E38">
        <w:rPr>
          <w:rFonts w:ascii="Times New Roman" w:hAnsi="Times New Roman" w:cs="Times New Roman"/>
          <w:color w:val="000000" w:themeColor="text1"/>
          <w:spacing w:val="-2"/>
          <w:sz w:val="26"/>
          <w:szCs w:val="26"/>
        </w:rPr>
        <w:t>  </w:t>
      </w:r>
      <w:r w:rsidR="00D72D1D" w:rsidRPr="003F2E38">
        <w:rPr>
          <w:rFonts w:ascii="Times New Roman" w:hAnsi="Times New Roman" w:cs="Times New Roman"/>
          <w:color w:val="000000" w:themeColor="text1"/>
          <w:spacing w:val="-2"/>
          <w:sz w:val="26"/>
          <w:szCs w:val="26"/>
        </w:rPr>
        <w:t>Руководителям учреждений, результаты работы которых отвечают нескольким основаниям к установлению выплат стимулирующего характера, по каждому основанию устанавливаются соответствующие выплаты.</w:t>
      </w:r>
    </w:p>
    <w:p w:rsidR="00D72D1D" w:rsidRPr="003F2E38" w:rsidRDefault="00D97C0E"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4.6</w:t>
      </w:r>
      <w:r w:rsidR="00D72D1D" w:rsidRPr="003F2E38">
        <w:rPr>
          <w:rFonts w:ascii="Times New Roman" w:hAnsi="Times New Roman" w:cs="Times New Roman"/>
          <w:color w:val="000000" w:themeColor="text1"/>
          <w:spacing w:val="-2"/>
          <w:sz w:val="26"/>
          <w:szCs w:val="26"/>
        </w:rPr>
        <w:t>. Выплаты стимулирующего характера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за качество выполняемых работ, по итогам работы, не устанавливаются руководителям учреждений в случае сложившегося по итогам работы за месяц, квартал перерасхода средств, выделенных на оплату труда работникам учреждений.</w:t>
      </w:r>
    </w:p>
    <w:p w:rsidR="00E8293E"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4.</w:t>
      </w:r>
      <w:r w:rsidR="00D97C0E" w:rsidRPr="003F2E38">
        <w:rPr>
          <w:rFonts w:ascii="Times New Roman" w:hAnsi="Times New Roman" w:cs="Times New Roman"/>
          <w:color w:val="000000" w:themeColor="text1"/>
          <w:spacing w:val="-2"/>
          <w:sz w:val="26"/>
          <w:szCs w:val="26"/>
        </w:rPr>
        <w:t>7</w:t>
      </w:r>
      <w:r w:rsidRPr="003F2E38">
        <w:rPr>
          <w:rFonts w:ascii="Times New Roman" w:hAnsi="Times New Roman" w:cs="Times New Roman"/>
          <w:color w:val="000000" w:themeColor="text1"/>
          <w:spacing w:val="-2"/>
          <w:sz w:val="26"/>
          <w:szCs w:val="26"/>
        </w:rPr>
        <w:t xml:space="preserve">. </w:t>
      </w:r>
      <w:proofErr w:type="gramStart"/>
      <w:r w:rsidR="00E8293E" w:rsidRPr="00E8293E">
        <w:rPr>
          <w:rFonts w:ascii="Times New Roman" w:hAnsi="Times New Roman" w:cs="Times New Roman"/>
          <w:color w:val="000000" w:themeColor="text1"/>
          <w:spacing w:val="-2"/>
          <w:sz w:val="26"/>
          <w:szCs w:val="26"/>
        </w:rPr>
        <w:t>На основании аналитической информации о показателях работы учреждений за определенный период, отражающей результативность и особые достиже</w:t>
      </w:r>
      <w:r w:rsidR="00413DE3">
        <w:rPr>
          <w:rFonts w:ascii="Times New Roman" w:hAnsi="Times New Roman" w:cs="Times New Roman"/>
          <w:color w:val="000000" w:themeColor="text1"/>
          <w:spacing w:val="-2"/>
          <w:sz w:val="26"/>
          <w:szCs w:val="26"/>
        </w:rPr>
        <w:t>ния, предоставляемой согласно пункту</w:t>
      </w:r>
      <w:r w:rsidR="00E8293E" w:rsidRPr="00E8293E">
        <w:rPr>
          <w:rFonts w:ascii="Times New Roman" w:hAnsi="Times New Roman" w:cs="Times New Roman"/>
          <w:color w:val="000000" w:themeColor="text1"/>
          <w:spacing w:val="-2"/>
          <w:sz w:val="26"/>
          <w:szCs w:val="26"/>
        </w:rPr>
        <w:t xml:space="preserve"> </w:t>
      </w:r>
      <w:r w:rsidR="00F033ED">
        <w:rPr>
          <w:rFonts w:ascii="Times New Roman" w:hAnsi="Times New Roman" w:cs="Times New Roman"/>
          <w:color w:val="000000" w:themeColor="text1"/>
          <w:spacing w:val="-2"/>
          <w:sz w:val="26"/>
          <w:szCs w:val="26"/>
        </w:rPr>
        <w:t>4.3</w:t>
      </w:r>
      <w:r w:rsidR="00413DE3">
        <w:rPr>
          <w:rFonts w:ascii="Times New Roman" w:hAnsi="Times New Roman" w:cs="Times New Roman"/>
          <w:color w:val="000000" w:themeColor="text1"/>
          <w:spacing w:val="-2"/>
          <w:sz w:val="26"/>
          <w:szCs w:val="26"/>
        </w:rPr>
        <w:t xml:space="preserve"> </w:t>
      </w:r>
      <w:r w:rsidR="00E8293E" w:rsidRPr="00E8293E">
        <w:rPr>
          <w:rFonts w:ascii="Times New Roman" w:hAnsi="Times New Roman" w:cs="Times New Roman"/>
          <w:color w:val="000000" w:themeColor="text1"/>
          <w:spacing w:val="-2"/>
          <w:sz w:val="26"/>
          <w:szCs w:val="26"/>
        </w:rPr>
        <w:t>настоящего Положения, Управление ежемесячно до 17 числа готовит согласованное с Управлением по персоналу Администрации города Норильска ходатайство Руководителю Администрации города Норильска об установлении, уменьшении или отмене выплат стимулирующего характера к должностному окладу руководителя учреждения.</w:t>
      </w:r>
      <w:proofErr w:type="gramEnd"/>
    </w:p>
    <w:p w:rsidR="00D72D1D" w:rsidRPr="003F2E38" w:rsidRDefault="00D97C0E"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4.8</w:t>
      </w:r>
      <w:r w:rsidR="00D72D1D" w:rsidRPr="003F2E38">
        <w:rPr>
          <w:rFonts w:ascii="Times New Roman" w:hAnsi="Times New Roman" w:cs="Times New Roman"/>
          <w:color w:val="000000" w:themeColor="text1"/>
          <w:spacing w:val="-2"/>
          <w:sz w:val="26"/>
          <w:szCs w:val="26"/>
        </w:rPr>
        <w:t>. Выплаты стимулирующего характера к должностному окладу руководителя учреждения устанавливаются, изменяются или отменяются распоряжением Администрации города Норильска, издаваемым Руководителем Администрации города Норильска, иным уполномоченным им лицом.</w:t>
      </w:r>
    </w:p>
    <w:p w:rsidR="00D72D1D" w:rsidRPr="003F2E38" w:rsidRDefault="00D97C0E"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4.9</w:t>
      </w:r>
      <w:r w:rsidR="00D72D1D" w:rsidRPr="003F2E38">
        <w:rPr>
          <w:rFonts w:ascii="Times New Roman" w:hAnsi="Times New Roman" w:cs="Times New Roman"/>
          <w:color w:val="000000" w:themeColor="text1"/>
          <w:spacing w:val="-2"/>
          <w:sz w:val="26"/>
          <w:szCs w:val="26"/>
        </w:rPr>
        <w:t>. Руководителям учреждений устанавливаются следующие персональные выплаты:</w:t>
      </w:r>
    </w:p>
    <w:p w:rsidR="00D72D1D" w:rsidRPr="003F2E38" w:rsidRDefault="00D97C0E"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z w:val="26"/>
          <w:szCs w:val="26"/>
        </w:rPr>
        <w:t>4.9</w:t>
      </w:r>
      <w:r w:rsidR="00D72D1D" w:rsidRPr="003F2E38">
        <w:rPr>
          <w:rFonts w:ascii="Times New Roman" w:hAnsi="Times New Roman" w:cs="Times New Roman"/>
          <w:color w:val="000000" w:themeColor="text1"/>
          <w:sz w:val="26"/>
          <w:szCs w:val="26"/>
        </w:rPr>
        <w:t>.</w:t>
      </w:r>
      <w:r w:rsidR="00A102C0" w:rsidRPr="003F2E38">
        <w:rPr>
          <w:rFonts w:ascii="Times New Roman" w:hAnsi="Times New Roman" w:cs="Times New Roman"/>
          <w:color w:val="000000" w:themeColor="text1"/>
          <w:sz w:val="26"/>
          <w:szCs w:val="26"/>
        </w:rPr>
        <w:t>1</w:t>
      </w:r>
      <w:r w:rsidR="00D72D1D" w:rsidRPr="003F2E38">
        <w:rPr>
          <w:rFonts w:ascii="Times New Roman" w:hAnsi="Times New Roman" w:cs="Times New Roman"/>
          <w:color w:val="000000" w:themeColor="text1"/>
          <w:spacing w:val="-2"/>
          <w:sz w:val="26"/>
          <w:szCs w:val="26"/>
        </w:rPr>
        <w:t>. Персональные выплаты за опыт работы устанавливаются на основании распоряжения Администрации города Норильска, издаваемого Руководителем Администрации города Норильска, иным уполномоченным им лицом.</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lastRenderedPageBreak/>
        <w:t>на срок не более 1 года с применением следующих критериев:</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w:t>
      </w:r>
      <w:r w:rsidR="000A147B" w:rsidRPr="003F2E38">
        <w:rPr>
          <w:rFonts w:ascii="Times New Roman" w:hAnsi="Times New Roman" w:cs="Times New Roman"/>
          <w:color w:val="000000" w:themeColor="text1"/>
          <w:spacing w:val="-2"/>
          <w:sz w:val="26"/>
          <w:szCs w:val="26"/>
        </w:rPr>
        <w:t> </w:t>
      </w:r>
      <w:r w:rsidRPr="003F2E38">
        <w:rPr>
          <w:rFonts w:ascii="Times New Roman" w:hAnsi="Times New Roman" w:cs="Times New Roman"/>
          <w:color w:val="000000" w:themeColor="text1"/>
          <w:spacing w:val="-2"/>
          <w:sz w:val="26"/>
          <w:szCs w:val="26"/>
        </w:rPr>
        <w:t xml:space="preserve">опыта (продолжительности) работы в бюджетных, казенных, автономных учреждениях </w:t>
      </w:r>
      <w:r w:rsidR="00023807" w:rsidRPr="003F2E38">
        <w:rPr>
          <w:rFonts w:ascii="Times New Roman" w:hAnsi="Times New Roman" w:cs="Times New Roman"/>
          <w:color w:val="000000" w:themeColor="text1"/>
          <w:spacing w:val="-2"/>
          <w:sz w:val="26"/>
          <w:szCs w:val="26"/>
        </w:rPr>
        <w:t>социальной защиты населения</w:t>
      </w:r>
      <w:r w:rsidRPr="003F2E38">
        <w:rPr>
          <w:rFonts w:ascii="Times New Roman" w:hAnsi="Times New Roman" w:cs="Times New Roman"/>
          <w:color w:val="000000" w:themeColor="text1"/>
          <w:spacing w:val="-2"/>
          <w:sz w:val="26"/>
          <w:szCs w:val="26"/>
        </w:rPr>
        <w:t xml:space="preserve"> и здравоохранения, органах </w:t>
      </w:r>
      <w:r w:rsidR="00A102C0" w:rsidRPr="003F2E38">
        <w:rPr>
          <w:rFonts w:ascii="Times New Roman" w:hAnsi="Times New Roman" w:cs="Times New Roman"/>
          <w:color w:val="000000" w:themeColor="text1"/>
          <w:spacing w:val="-2"/>
          <w:sz w:val="26"/>
          <w:szCs w:val="26"/>
        </w:rPr>
        <w:t>исполнительной власти в сфере социальной поддержки и социального обслуживания и здравоохранения</w:t>
      </w:r>
      <w:r w:rsidRPr="003F2E38">
        <w:rPr>
          <w:rFonts w:ascii="Times New Roman" w:hAnsi="Times New Roman" w:cs="Times New Roman"/>
          <w:color w:val="000000" w:themeColor="text1"/>
          <w:spacing w:val="-2"/>
          <w:sz w:val="26"/>
          <w:szCs w:val="26"/>
        </w:rPr>
        <w:t>;</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w:t>
      </w:r>
      <w:r w:rsidR="000A147B" w:rsidRPr="003F2E38">
        <w:rPr>
          <w:rFonts w:ascii="Times New Roman" w:hAnsi="Times New Roman" w:cs="Times New Roman"/>
          <w:color w:val="000000" w:themeColor="text1"/>
          <w:spacing w:val="-2"/>
          <w:sz w:val="26"/>
          <w:szCs w:val="26"/>
        </w:rPr>
        <w:t> </w:t>
      </w:r>
      <w:r w:rsidRPr="003F2E38">
        <w:rPr>
          <w:rFonts w:ascii="Times New Roman" w:hAnsi="Times New Roman" w:cs="Times New Roman"/>
          <w:color w:val="000000" w:themeColor="text1"/>
          <w:spacing w:val="-2"/>
          <w:sz w:val="26"/>
          <w:szCs w:val="26"/>
        </w:rPr>
        <w:t xml:space="preserve">опыта (продолжительности) работы в должности руководителя бюджетного, казенного, автономного учреждений </w:t>
      </w:r>
      <w:r w:rsidR="0016304D" w:rsidRPr="003F2E38">
        <w:rPr>
          <w:rFonts w:ascii="Times New Roman" w:hAnsi="Times New Roman" w:cs="Times New Roman"/>
          <w:color w:val="000000" w:themeColor="text1"/>
          <w:spacing w:val="-2"/>
          <w:sz w:val="26"/>
          <w:szCs w:val="26"/>
        </w:rPr>
        <w:t>социальной защиты населения</w:t>
      </w:r>
      <w:r w:rsidRPr="003F2E38">
        <w:rPr>
          <w:rFonts w:ascii="Times New Roman" w:hAnsi="Times New Roman" w:cs="Times New Roman"/>
          <w:color w:val="000000" w:themeColor="text1"/>
          <w:spacing w:val="-2"/>
          <w:sz w:val="26"/>
          <w:szCs w:val="26"/>
        </w:rPr>
        <w:t>, включая опыт работы в должности руководителя в других сферах и отраслях экономики;</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w:t>
      </w:r>
      <w:r w:rsidR="000A147B" w:rsidRPr="003F2E38">
        <w:rPr>
          <w:rFonts w:ascii="Times New Roman" w:hAnsi="Times New Roman" w:cs="Times New Roman"/>
          <w:color w:val="000000" w:themeColor="text1"/>
          <w:spacing w:val="-2"/>
          <w:sz w:val="26"/>
          <w:szCs w:val="26"/>
        </w:rPr>
        <w:t> </w:t>
      </w:r>
      <w:r w:rsidRPr="003F2E38">
        <w:rPr>
          <w:rFonts w:ascii="Times New Roman" w:hAnsi="Times New Roman" w:cs="Times New Roman"/>
          <w:color w:val="000000" w:themeColor="text1"/>
          <w:spacing w:val="-2"/>
          <w:sz w:val="26"/>
          <w:szCs w:val="26"/>
        </w:rPr>
        <w:t>повышения квалификации, профессионального мастерства.</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Персональные выплаты за опыт (продолжительность) работы выплачиваются ежемесячно в следующих размерах:</w:t>
      </w:r>
    </w:p>
    <w:p w:rsidR="00F033ED" w:rsidRPr="00F033ED" w:rsidRDefault="00F033ED" w:rsidP="00F033E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F033ED">
        <w:rPr>
          <w:rFonts w:ascii="Times New Roman" w:hAnsi="Times New Roman" w:cs="Times New Roman"/>
          <w:color w:val="000000" w:themeColor="text1"/>
          <w:spacing w:val="-2"/>
          <w:sz w:val="26"/>
          <w:szCs w:val="26"/>
        </w:rPr>
        <w:t>20% должностного оклада - руководителям за опыт (стаж) работы свыше 3 лет и 10% должностного оклада - за последующие два года работы в бюджетных, казенных, автономных учреждениях социальной защиты населения и здравоохранения, органах исполнительной власти в сфере социальной поддержки и социального обслуживания и здравоохранения, но не выше 30% должностного оклада;</w:t>
      </w:r>
    </w:p>
    <w:p w:rsidR="00F033ED" w:rsidRPr="00F033ED" w:rsidRDefault="00F033ED" w:rsidP="00F033E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F033ED">
        <w:rPr>
          <w:rFonts w:ascii="Times New Roman" w:hAnsi="Times New Roman" w:cs="Times New Roman"/>
          <w:color w:val="000000" w:themeColor="text1"/>
          <w:spacing w:val="-2"/>
          <w:sz w:val="26"/>
          <w:szCs w:val="26"/>
        </w:rPr>
        <w:t>5% должностного оклада - руководителям за сложность управления учреждением в связи с разработкой и использованием новых эффективных и инновационных технологий;</w:t>
      </w:r>
    </w:p>
    <w:p w:rsidR="00F033ED" w:rsidRPr="00F033ED" w:rsidRDefault="00F033ED" w:rsidP="00F033E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F033ED">
        <w:rPr>
          <w:rFonts w:ascii="Times New Roman" w:hAnsi="Times New Roman" w:cs="Times New Roman"/>
          <w:color w:val="000000" w:themeColor="text1"/>
          <w:spacing w:val="-2"/>
          <w:sz w:val="26"/>
          <w:szCs w:val="26"/>
        </w:rPr>
        <w:t>10% должностного оклада руководителям за сложность управления учреждением в связи с обеспечением работы базовых площадок для апробации и внедрения инновационных технологий и ресурсно-методического сопровождения; наличием на балансе учреждения объектов, требующих особых управленческих решений (автономных котельных, водонапорных башен, филиалов, иной инфраструктуры (свыше 2 зданий);</w:t>
      </w:r>
    </w:p>
    <w:p w:rsidR="00F033ED" w:rsidRDefault="00F033ED" w:rsidP="00F033E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F033ED">
        <w:rPr>
          <w:rFonts w:ascii="Times New Roman" w:hAnsi="Times New Roman" w:cs="Times New Roman"/>
          <w:color w:val="000000" w:themeColor="text1"/>
          <w:spacing w:val="-2"/>
          <w:sz w:val="26"/>
          <w:szCs w:val="26"/>
        </w:rPr>
        <w:t>8% должн</w:t>
      </w:r>
      <w:r w:rsidR="00A83E4B">
        <w:rPr>
          <w:rFonts w:ascii="Times New Roman" w:hAnsi="Times New Roman" w:cs="Times New Roman"/>
          <w:color w:val="000000" w:themeColor="text1"/>
          <w:spacing w:val="-2"/>
          <w:sz w:val="26"/>
          <w:szCs w:val="26"/>
        </w:rPr>
        <w:t xml:space="preserve">остного оклада – руководителям </w:t>
      </w:r>
      <w:r w:rsidRPr="00F033ED">
        <w:rPr>
          <w:rFonts w:ascii="Times New Roman" w:hAnsi="Times New Roman" w:cs="Times New Roman"/>
          <w:color w:val="000000" w:themeColor="text1"/>
          <w:spacing w:val="-2"/>
          <w:sz w:val="26"/>
          <w:szCs w:val="26"/>
        </w:rPr>
        <w:t>бюджетных и казенных учреждений за опыт (стаж) работы свыше 10 лет в должности руководителя бюджетного, казенного, автономного учреждений, в других сферах и отраслях экономики.</w:t>
      </w:r>
    </w:p>
    <w:p w:rsidR="00D72D1D" w:rsidRPr="003F2E38" w:rsidRDefault="00D72D1D" w:rsidP="00F033E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При наличии у руководителей учреждений одновременно квалификационной категории и ученой степени (кандидата, доктора наук) и (или) почетного звания по профилю выполняемой работы размер персональных выплат за опыт работы увеличивается:</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за почетное звание - на 18% должностного оклада;</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за ученую степень кандидата наук - на 20% должностного оклада;</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за ученую степень доктора наук - на 30% должностного оклада.</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При наличии у руководителей учреждений двух ученых степеней или почетных званий размеры персональных выплат, установленные по каждому из них, не суммируются.</w:t>
      </w:r>
    </w:p>
    <w:p w:rsidR="00426F0B" w:rsidRDefault="00840DB1"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840DB1">
        <w:rPr>
          <w:rFonts w:ascii="Times New Roman" w:hAnsi="Times New Roman" w:cs="Times New Roman"/>
          <w:color w:val="000000" w:themeColor="text1"/>
          <w:spacing w:val="-2"/>
          <w:sz w:val="26"/>
          <w:szCs w:val="26"/>
        </w:rPr>
        <w:t xml:space="preserve">При вынесении дисциплинарных взысканий руководителю </w:t>
      </w:r>
      <w:r w:rsidR="00A83E83">
        <w:rPr>
          <w:rFonts w:ascii="Times New Roman" w:hAnsi="Times New Roman" w:cs="Times New Roman"/>
          <w:color w:val="000000" w:themeColor="text1"/>
          <w:spacing w:val="-2"/>
          <w:sz w:val="26"/>
          <w:szCs w:val="26"/>
        </w:rPr>
        <w:t xml:space="preserve">учреждения, </w:t>
      </w:r>
      <w:r w:rsidRPr="00840DB1">
        <w:rPr>
          <w:rFonts w:ascii="Times New Roman" w:hAnsi="Times New Roman" w:cs="Times New Roman"/>
          <w:color w:val="000000" w:themeColor="text1"/>
          <w:spacing w:val="-2"/>
          <w:sz w:val="26"/>
          <w:szCs w:val="26"/>
        </w:rPr>
        <w:t>размер установленной надбавки за опыт работы может снижаться на 15% должностного оклада - руководителю учреждения, на основании распоряжения Администрации города Норильска, издаваемого Руководителем Администрации города Норильска, иным уполномоченным им лицом</w:t>
      </w:r>
      <w:r w:rsidR="00426F0B">
        <w:rPr>
          <w:rFonts w:ascii="Times New Roman" w:hAnsi="Times New Roman" w:cs="Times New Roman"/>
          <w:color w:val="000000" w:themeColor="text1"/>
          <w:spacing w:val="-2"/>
          <w:sz w:val="26"/>
          <w:szCs w:val="26"/>
        </w:rPr>
        <w:t>.</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 xml:space="preserve">Общий размер персональной выплаты за опыт работы руководителям учреждений определяется путем суммирования выплат за: опыт (продолжительность) работы в бюджетных, казенных, автономных учреждениях </w:t>
      </w:r>
      <w:r w:rsidR="0016304D" w:rsidRPr="003F2E38">
        <w:rPr>
          <w:rFonts w:ascii="Times New Roman" w:hAnsi="Times New Roman" w:cs="Times New Roman"/>
          <w:color w:val="000000" w:themeColor="text1"/>
          <w:spacing w:val="-2"/>
          <w:sz w:val="26"/>
          <w:szCs w:val="26"/>
        </w:rPr>
        <w:t>социальной защиты населения</w:t>
      </w:r>
      <w:r w:rsidRPr="003F2E38">
        <w:rPr>
          <w:rFonts w:ascii="Times New Roman" w:hAnsi="Times New Roman" w:cs="Times New Roman"/>
          <w:color w:val="000000" w:themeColor="text1"/>
          <w:spacing w:val="-2"/>
          <w:sz w:val="26"/>
          <w:szCs w:val="26"/>
        </w:rPr>
        <w:t xml:space="preserve"> и здравоохранения, органах </w:t>
      </w:r>
      <w:r w:rsidR="00EA6F17" w:rsidRPr="003F2E38">
        <w:rPr>
          <w:rFonts w:ascii="Times New Roman" w:hAnsi="Times New Roman" w:cs="Times New Roman"/>
          <w:color w:val="000000" w:themeColor="text1"/>
          <w:spacing w:val="-2"/>
          <w:sz w:val="26"/>
          <w:szCs w:val="26"/>
        </w:rPr>
        <w:t>исполнительной власти в сфере социальной поддержки и социального обслуживания и здравоохранения</w:t>
      </w:r>
      <w:r w:rsidRPr="003F2E38">
        <w:rPr>
          <w:rFonts w:ascii="Times New Roman" w:hAnsi="Times New Roman" w:cs="Times New Roman"/>
          <w:color w:val="000000" w:themeColor="text1"/>
          <w:spacing w:val="-2"/>
          <w:sz w:val="26"/>
          <w:szCs w:val="26"/>
        </w:rPr>
        <w:t xml:space="preserve">; уровень квалификации и </w:t>
      </w:r>
      <w:r w:rsidRPr="003F2E38">
        <w:rPr>
          <w:rFonts w:ascii="Times New Roman" w:hAnsi="Times New Roman" w:cs="Times New Roman"/>
          <w:color w:val="000000" w:themeColor="text1"/>
          <w:spacing w:val="-2"/>
          <w:sz w:val="26"/>
          <w:szCs w:val="26"/>
        </w:rPr>
        <w:lastRenderedPageBreak/>
        <w:t>профессионального мастерства; опыт работы в должности руководителя бюджетного, казенного, автономного учреждения включая время работы в должности руководителя в других сферах и отраслях экономики, и не может превышать 85% должностного оклада для руководителей</w:t>
      </w:r>
      <w:r w:rsidR="00EA6F17" w:rsidRPr="003F2E38">
        <w:rPr>
          <w:rFonts w:ascii="Times New Roman" w:hAnsi="Times New Roman" w:cs="Times New Roman"/>
          <w:color w:val="000000" w:themeColor="text1"/>
          <w:spacing w:val="-2"/>
          <w:sz w:val="26"/>
          <w:szCs w:val="26"/>
        </w:rPr>
        <w:t xml:space="preserve"> учреждений</w:t>
      </w:r>
      <w:r w:rsidRPr="003F2E38">
        <w:rPr>
          <w:rFonts w:ascii="Times New Roman" w:hAnsi="Times New Roman" w:cs="Times New Roman"/>
          <w:color w:val="000000" w:themeColor="text1"/>
          <w:spacing w:val="-2"/>
          <w:sz w:val="26"/>
          <w:szCs w:val="26"/>
        </w:rPr>
        <w:t>.</w:t>
      </w:r>
    </w:p>
    <w:p w:rsidR="00D72D1D" w:rsidRPr="003F2E38" w:rsidRDefault="00D97C0E"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bookmarkStart w:id="10" w:name="Par160"/>
      <w:bookmarkEnd w:id="10"/>
      <w:r w:rsidRPr="003F2E38">
        <w:rPr>
          <w:rFonts w:ascii="Times New Roman" w:hAnsi="Times New Roman" w:cs="Times New Roman"/>
          <w:color w:val="000000" w:themeColor="text1"/>
          <w:spacing w:val="-2"/>
          <w:sz w:val="26"/>
          <w:szCs w:val="26"/>
        </w:rPr>
        <w:t>4.9</w:t>
      </w:r>
      <w:r w:rsidR="00A102C0" w:rsidRPr="003F2E38">
        <w:rPr>
          <w:rFonts w:ascii="Times New Roman" w:hAnsi="Times New Roman" w:cs="Times New Roman"/>
          <w:color w:val="000000" w:themeColor="text1"/>
          <w:spacing w:val="-2"/>
          <w:sz w:val="26"/>
          <w:szCs w:val="26"/>
        </w:rPr>
        <w:t>.2</w:t>
      </w:r>
      <w:r w:rsidR="00D72D1D" w:rsidRPr="003F2E38">
        <w:rPr>
          <w:rFonts w:ascii="Times New Roman" w:hAnsi="Times New Roman" w:cs="Times New Roman"/>
          <w:color w:val="000000" w:themeColor="text1"/>
          <w:spacing w:val="-2"/>
          <w:sz w:val="26"/>
          <w:szCs w:val="26"/>
        </w:rPr>
        <w:t xml:space="preserve">. Персональная выплата за работу в муниципальном образовании город Норильск устанавливается в целях сохранения дохода руководителей учреждений, определенного в соответствии с муниципальными правовыми актами органов местного самоуправления муниципального образования город Норильск, действовавшими до установления указанной в настоящем </w:t>
      </w:r>
      <w:hyperlink w:anchor="Par160" w:history="1">
        <w:r w:rsidR="00D72D1D" w:rsidRPr="003F2E38">
          <w:rPr>
            <w:rFonts w:ascii="Times New Roman" w:hAnsi="Times New Roman" w:cs="Times New Roman"/>
            <w:color w:val="000000" w:themeColor="text1"/>
            <w:spacing w:val="-2"/>
            <w:sz w:val="26"/>
            <w:szCs w:val="26"/>
          </w:rPr>
          <w:t>пункте</w:t>
        </w:r>
      </w:hyperlink>
      <w:r w:rsidR="00D72D1D" w:rsidRPr="003F2E38">
        <w:rPr>
          <w:rFonts w:ascii="Times New Roman" w:hAnsi="Times New Roman" w:cs="Times New Roman"/>
          <w:color w:val="000000" w:themeColor="text1"/>
          <w:spacing w:val="-2"/>
          <w:sz w:val="26"/>
          <w:szCs w:val="26"/>
        </w:rPr>
        <w:t xml:space="preserve"> выплаты.</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 xml:space="preserve">Размер персональной выплаты за работу в муниципальном образовании город Норильск рассчитывается по </w:t>
      </w:r>
      <w:hyperlink w:anchor="Par163" w:history="1">
        <w:r w:rsidRPr="003F2E38">
          <w:rPr>
            <w:rFonts w:ascii="Times New Roman" w:hAnsi="Times New Roman" w:cs="Times New Roman"/>
            <w:color w:val="000000" w:themeColor="text1"/>
            <w:spacing w:val="-2"/>
            <w:sz w:val="26"/>
            <w:szCs w:val="26"/>
          </w:rPr>
          <w:t>формуле 1</w:t>
        </w:r>
      </w:hyperlink>
      <w:r w:rsidRPr="003F2E38">
        <w:rPr>
          <w:rFonts w:ascii="Times New Roman" w:hAnsi="Times New Roman" w:cs="Times New Roman"/>
          <w:color w:val="000000" w:themeColor="text1"/>
          <w:spacing w:val="-2"/>
          <w:sz w:val="26"/>
          <w:szCs w:val="26"/>
        </w:rPr>
        <w:t>:</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p>
    <w:p w:rsidR="00D72D1D" w:rsidRPr="003F2E38" w:rsidRDefault="00D72D1D" w:rsidP="00B3675D">
      <w:pPr>
        <w:pStyle w:val="ConsPlusNonformat"/>
        <w:tabs>
          <w:tab w:val="left" w:pos="709"/>
        </w:tabs>
        <w:ind w:firstLine="709"/>
        <w:rPr>
          <w:rFonts w:ascii="Times New Roman" w:hAnsi="Times New Roman" w:cs="Times New Roman"/>
          <w:color w:val="000000" w:themeColor="text1"/>
          <w:spacing w:val="-2"/>
          <w:sz w:val="26"/>
          <w:szCs w:val="26"/>
        </w:rPr>
      </w:pPr>
      <w:bookmarkStart w:id="11" w:name="Par163"/>
      <w:bookmarkEnd w:id="11"/>
      <w:r w:rsidRPr="003F2E38">
        <w:rPr>
          <w:rFonts w:ascii="Times New Roman" w:hAnsi="Times New Roman" w:cs="Times New Roman"/>
          <w:color w:val="000000" w:themeColor="text1"/>
          <w:spacing w:val="-2"/>
          <w:sz w:val="26"/>
          <w:szCs w:val="26"/>
        </w:rPr>
        <w:t>ПН = Зп x Ккв, где:                                                 (1)</w:t>
      </w:r>
    </w:p>
    <w:p w:rsidR="00D72D1D" w:rsidRPr="003F2E38" w:rsidRDefault="00D72D1D" w:rsidP="00B3675D">
      <w:pPr>
        <w:pStyle w:val="ConsPlusNonformat"/>
        <w:tabs>
          <w:tab w:val="left" w:pos="709"/>
        </w:tabs>
        <w:ind w:firstLine="709"/>
        <w:rPr>
          <w:rFonts w:ascii="Times New Roman" w:hAnsi="Times New Roman" w:cs="Times New Roman"/>
          <w:color w:val="000000" w:themeColor="text1"/>
          <w:spacing w:val="-2"/>
          <w:sz w:val="26"/>
          <w:szCs w:val="26"/>
        </w:rPr>
      </w:pP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ПН - размер персональной выплаты за работу в муниципальном образовании город Норильск;</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Зп - размер заработной платы, определяемый в соответствии с действующими муниципальными правовыми актами органов местного самоуправления муниципального образования город Норильск;</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Ккв - коэффициент повышения заработной платы, соответствующий размеру коэффициента дополнительной компенсационной выплаты, установленному по соответствующей должности в соответствии с муниципальными правовыми актами органов местного самоуправления муниципального образования город Норильск, действовавшими по состоянию на 31.03.2013.</w:t>
      </w:r>
    </w:p>
    <w:p w:rsidR="00B5278A"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 xml:space="preserve">Для руководителей учреждений </w:t>
      </w:r>
      <w:r w:rsidR="00B5278A" w:rsidRPr="003F2E38">
        <w:rPr>
          <w:rFonts w:ascii="Times New Roman" w:hAnsi="Times New Roman" w:cs="Times New Roman"/>
          <w:color w:val="000000" w:themeColor="text1"/>
          <w:spacing w:val="-2"/>
          <w:sz w:val="26"/>
          <w:szCs w:val="26"/>
        </w:rPr>
        <w:t>коэффициент повышения заработной платы (Ккв) устанавливается в размере, соответствующем Ккв, установленного для должностей, которые не отнесены к профессиональным квалификационным группам:</w:t>
      </w:r>
    </w:p>
    <w:p w:rsidR="00B5278A" w:rsidRPr="003F2E38" w:rsidRDefault="00B5278A"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 xml:space="preserve"> «Комплексный центр социального обслуживания населения муниципального образования город Норильск» и «Реабилитационный центр для детей и подростков с ограниченными возможностями «Виктория» </w:t>
      </w:r>
      <w:r w:rsidR="00D72D1D" w:rsidRPr="003F2E38">
        <w:rPr>
          <w:rFonts w:ascii="Times New Roman" w:hAnsi="Times New Roman" w:cs="Times New Roman"/>
          <w:color w:val="000000" w:themeColor="text1"/>
          <w:spacing w:val="-2"/>
          <w:sz w:val="26"/>
          <w:szCs w:val="26"/>
        </w:rPr>
        <w:t>- 0,88</w:t>
      </w:r>
      <w:r w:rsidRPr="003F2E38">
        <w:rPr>
          <w:rFonts w:ascii="Times New Roman" w:hAnsi="Times New Roman" w:cs="Times New Roman"/>
          <w:color w:val="000000" w:themeColor="text1"/>
          <w:spacing w:val="-2"/>
          <w:sz w:val="26"/>
          <w:szCs w:val="26"/>
        </w:rPr>
        <w:t>;</w:t>
      </w:r>
    </w:p>
    <w:p w:rsidR="00D72D1D" w:rsidRPr="003F2E38" w:rsidRDefault="00B5278A"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«Центр социальной помощи семье и детям «Норильский» - 0,93</w:t>
      </w:r>
      <w:r w:rsidR="00D72D1D" w:rsidRPr="003F2E38">
        <w:rPr>
          <w:rFonts w:ascii="Times New Roman" w:hAnsi="Times New Roman" w:cs="Times New Roman"/>
          <w:color w:val="000000" w:themeColor="text1"/>
          <w:spacing w:val="-2"/>
          <w:sz w:val="26"/>
          <w:szCs w:val="26"/>
        </w:rPr>
        <w:t>.</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pacing w:val="-2"/>
          <w:sz w:val="26"/>
          <w:szCs w:val="26"/>
        </w:rPr>
        <w:t>При определении размера заработной платы (Зп) для расчета персональной выплаты за работу в муниципальном образовании город Норильск учитываются</w:t>
      </w:r>
      <w:r w:rsidRPr="003F2E38">
        <w:rPr>
          <w:rFonts w:ascii="Times New Roman" w:hAnsi="Times New Roman" w:cs="Times New Roman"/>
          <w:color w:val="000000" w:themeColor="text1"/>
          <w:sz w:val="26"/>
          <w:szCs w:val="26"/>
        </w:rPr>
        <w:t xml:space="preserve"> все виды выплат, за исключением:</w:t>
      </w:r>
    </w:p>
    <w:p w:rsidR="00D72D1D"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региональной выплаты;</w:t>
      </w:r>
    </w:p>
    <w:p w:rsidR="00BA50AF" w:rsidRPr="00BA50AF" w:rsidRDefault="00BA50AF" w:rsidP="00BA50AF">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BA50AF">
        <w:rPr>
          <w:rFonts w:ascii="Times New Roman" w:hAnsi="Times New Roman" w:cs="Times New Roman"/>
          <w:color w:val="000000" w:themeColor="text1"/>
          <w:spacing w:val="-2"/>
          <w:sz w:val="26"/>
          <w:szCs w:val="26"/>
        </w:rPr>
        <w:t>единовременной поощрительной премии;</w:t>
      </w:r>
    </w:p>
    <w:p w:rsidR="00BF2CCC" w:rsidRPr="003F2E38" w:rsidRDefault="00BF2CCC" w:rsidP="00BF2CCC">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выплат, осуществляемых за счет средств от приносящей доход деятельности;</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материальной помощи;</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персональной выплаты за работу в муниципальном образовании город Норильск;</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bookmarkStart w:id="12" w:name="Par175"/>
      <w:bookmarkEnd w:id="12"/>
      <w:r w:rsidRPr="003F2E38">
        <w:rPr>
          <w:rFonts w:ascii="Times New Roman" w:hAnsi="Times New Roman" w:cs="Times New Roman"/>
          <w:color w:val="000000" w:themeColor="text1"/>
          <w:spacing w:val="-2"/>
          <w:sz w:val="26"/>
          <w:szCs w:val="26"/>
        </w:rPr>
        <w:t>Персональная выплата за работу в муниципальном образовании город Норильск, осуществляется с учетом начисления районного коэффициента, процентной надбавки к заработной плате за стаж работы в районах Крайнего Севера и приравненных к ним местностях.</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 xml:space="preserve">Персональная выплата выплачивается в пределах объема средств, предусмотренных в фонде оплаты труда на указанные цели, которые не могут быть </w:t>
      </w:r>
      <w:r w:rsidRPr="003F2E38">
        <w:rPr>
          <w:rFonts w:ascii="Times New Roman" w:hAnsi="Times New Roman" w:cs="Times New Roman"/>
          <w:color w:val="000000" w:themeColor="text1"/>
          <w:spacing w:val="-2"/>
          <w:sz w:val="26"/>
          <w:szCs w:val="26"/>
        </w:rPr>
        <w:lastRenderedPageBreak/>
        <w:t>направлены на иные цели.</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Персональная выплата за работу в муниципальном образовании город Норильск выплачивается ежемесячно и в расчетном листке при извещении руководителей учреждений при выплате заработной платы выделяется отдельной строкой.</w:t>
      </w:r>
    </w:p>
    <w:p w:rsidR="00D72D1D" w:rsidRPr="003F2E38" w:rsidRDefault="00D97C0E"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4.10</w:t>
      </w:r>
      <w:r w:rsidR="00D72D1D" w:rsidRPr="003F2E38">
        <w:rPr>
          <w:rFonts w:ascii="Times New Roman" w:hAnsi="Times New Roman" w:cs="Times New Roman"/>
          <w:color w:val="000000" w:themeColor="text1"/>
          <w:spacing w:val="-2"/>
          <w:sz w:val="26"/>
          <w:szCs w:val="26"/>
        </w:rPr>
        <w:t xml:space="preserve">. Выплаты за важность выполняемой работы, степень самостоятельности и ответственности при выполнении поставленных задач руководителям учреждений устанавливаются </w:t>
      </w:r>
      <w:r w:rsidR="0016304D" w:rsidRPr="003F2E38">
        <w:rPr>
          <w:rFonts w:ascii="Times New Roman" w:hAnsi="Times New Roman" w:cs="Times New Roman"/>
          <w:color w:val="000000" w:themeColor="text1"/>
          <w:spacing w:val="-2"/>
          <w:sz w:val="26"/>
          <w:szCs w:val="26"/>
        </w:rPr>
        <w:t>по итогам работы за месяц и (или) квартал и выплачиваются ежемесячно с учетом выполнения показателей результативности деятельности учреждения в следующих размерах</w:t>
      </w:r>
      <w:r w:rsidR="00D72D1D" w:rsidRPr="003F2E38">
        <w:rPr>
          <w:rFonts w:ascii="Times New Roman" w:hAnsi="Times New Roman" w:cs="Times New Roman"/>
          <w:color w:val="000000" w:themeColor="text1"/>
          <w:spacing w:val="-2"/>
          <w:sz w:val="26"/>
          <w:szCs w:val="26"/>
        </w:rPr>
        <w:t>:</w:t>
      </w:r>
    </w:p>
    <w:p w:rsidR="007B2F52" w:rsidRPr="003F2E38" w:rsidRDefault="007B2F52"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p>
    <w:tbl>
      <w:tblPr>
        <w:tblW w:w="9640" w:type="dxa"/>
        <w:tblCellSpacing w:w="5" w:type="nil"/>
        <w:tblInd w:w="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5" w:type="dxa"/>
          <w:right w:w="75" w:type="dxa"/>
        </w:tblCellMar>
        <w:tblLook w:val="0000"/>
      </w:tblPr>
      <w:tblGrid>
        <w:gridCol w:w="3261"/>
        <w:gridCol w:w="3543"/>
        <w:gridCol w:w="1559"/>
        <w:gridCol w:w="1277"/>
      </w:tblGrid>
      <w:tr w:rsidR="00BE2DF6" w:rsidRPr="003F2E38" w:rsidTr="00826F71">
        <w:trPr>
          <w:trHeight w:val="536"/>
          <w:tblCellSpacing w:w="5" w:type="nil"/>
        </w:trPr>
        <w:tc>
          <w:tcPr>
            <w:tcW w:w="3261" w:type="dxa"/>
            <w:vMerge w:val="restart"/>
          </w:tcPr>
          <w:p w:rsidR="00BE2DF6" w:rsidRPr="003F2E38" w:rsidRDefault="00BE2DF6" w:rsidP="000A147B">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Показатели, характеризующие важность выполняемой работы, степень самостоятельности и ответственности при решении поставленных задач</w:t>
            </w:r>
          </w:p>
        </w:tc>
        <w:tc>
          <w:tcPr>
            <w:tcW w:w="3543" w:type="dxa"/>
            <w:vMerge w:val="restart"/>
          </w:tcPr>
          <w:p w:rsidR="00BE2DF6" w:rsidRPr="003F2E38" w:rsidRDefault="00BE2DF6" w:rsidP="000A147B">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Интерпретация</w:t>
            </w:r>
            <w:r w:rsidR="000A147B" w:rsidRPr="003F2E38">
              <w:rPr>
                <w:rFonts w:ascii="Times New Roman" w:hAnsi="Times New Roman" w:cs="Times New Roman"/>
                <w:color w:val="000000" w:themeColor="text1"/>
                <w:sz w:val="26"/>
                <w:szCs w:val="26"/>
              </w:rPr>
              <w:t xml:space="preserve"> </w:t>
            </w:r>
            <w:r w:rsidRPr="003F2E38">
              <w:rPr>
                <w:rFonts w:ascii="Times New Roman" w:hAnsi="Times New Roman" w:cs="Times New Roman"/>
                <w:color w:val="000000" w:themeColor="text1"/>
                <w:sz w:val="26"/>
                <w:szCs w:val="26"/>
              </w:rPr>
              <w:t>критерия оценки показателя по итогам работы за отчетный период (месяц и (или) квартал)</w:t>
            </w:r>
          </w:p>
        </w:tc>
        <w:tc>
          <w:tcPr>
            <w:tcW w:w="2836" w:type="dxa"/>
            <w:gridSpan w:val="2"/>
          </w:tcPr>
          <w:p w:rsidR="00BE2DF6" w:rsidRPr="003F2E38" w:rsidRDefault="00BE2DF6" w:rsidP="00CB3F41">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 xml:space="preserve">Размер выплат к окладу, </w:t>
            </w:r>
            <w:r w:rsidR="00ED0038" w:rsidRPr="003F2E38">
              <w:rPr>
                <w:rFonts w:ascii="Times New Roman" w:hAnsi="Times New Roman" w:cs="Times New Roman"/>
                <w:color w:val="000000" w:themeColor="text1"/>
                <w:sz w:val="26"/>
                <w:szCs w:val="26"/>
              </w:rPr>
              <w:t>%</w:t>
            </w:r>
          </w:p>
        </w:tc>
      </w:tr>
      <w:tr w:rsidR="00BE2DF6" w:rsidRPr="003F2E38" w:rsidTr="006D3402">
        <w:trPr>
          <w:trHeight w:val="800"/>
          <w:tblCellSpacing w:w="5" w:type="nil"/>
        </w:trPr>
        <w:tc>
          <w:tcPr>
            <w:tcW w:w="3261" w:type="dxa"/>
            <w:vMerge/>
          </w:tcPr>
          <w:p w:rsidR="00BE2DF6" w:rsidRPr="003F2E38" w:rsidRDefault="00BE2DF6" w:rsidP="000A147B">
            <w:pPr>
              <w:widowControl w:val="0"/>
              <w:tabs>
                <w:tab w:val="left" w:pos="709"/>
              </w:tabs>
              <w:autoSpaceDE w:val="0"/>
              <w:autoSpaceDN w:val="0"/>
              <w:adjustRightInd w:val="0"/>
              <w:spacing w:after="0" w:line="240" w:lineRule="auto"/>
              <w:ind w:firstLine="709"/>
              <w:jc w:val="center"/>
              <w:rPr>
                <w:rFonts w:ascii="Times New Roman" w:hAnsi="Times New Roman" w:cs="Times New Roman"/>
                <w:color w:val="000000" w:themeColor="text1"/>
                <w:sz w:val="26"/>
                <w:szCs w:val="26"/>
              </w:rPr>
            </w:pPr>
          </w:p>
        </w:tc>
        <w:tc>
          <w:tcPr>
            <w:tcW w:w="3543" w:type="dxa"/>
            <w:vMerge/>
          </w:tcPr>
          <w:p w:rsidR="00BE2DF6" w:rsidRPr="003F2E38" w:rsidRDefault="00BE2DF6" w:rsidP="000A147B">
            <w:pPr>
              <w:widowControl w:val="0"/>
              <w:tabs>
                <w:tab w:val="left" w:pos="709"/>
              </w:tabs>
              <w:autoSpaceDE w:val="0"/>
              <w:autoSpaceDN w:val="0"/>
              <w:adjustRightInd w:val="0"/>
              <w:spacing w:after="0" w:line="240" w:lineRule="auto"/>
              <w:ind w:firstLine="709"/>
              <w:jc w:val="center"/>
              <w:rPr>
                <w:rFonts w:ascii="Times New Roman" w:hAnsi="Times New Roman" w:cs="Times New Roman"/>
                <w:color w:val="000000" w:themeColor="text1"/>
                <w:sz w:val="26"/>
                <w:szCs w:val="26"/>
              </w:rPr>
            </w:pPr>
          </w:p>
        </w:tc>
        <w:tc>
          <w:tcPr>
            <w:tcW w:w="1559" w:type="dxa"/>
          </w:tcPr>
          <w:p w:rsidR="00BE2DF6" w:rsidRPr="003F2E38" w:rsidRDefault="00BE2DF6" w:rsidP="000A147B">
            <w:pPr>
              <w:widowControl w:val="0"/>
              <w:tabs>
                <w:tab w:val="left" w:pos="709"/>
              </w:tabs>
              <w:autoSpaceDE w:val="0"/>
              <w:autoSpaceDN w:val="0"/>
              <w:adjustRightInd w:val="0"/>
              <w:spacing w:after="0" w:line="240" w:lineRule="auto"/>
              <w:ind w:left="-57" w:right="-57"/>
              <w:jc w:val="center"/>
              <w:rPr>
                <w:rFonts w:ascii="Times New Roman" w:hAnsi="Times New Roman" w:cs="Times New Roman"/>
                <w:color w:val="000000" w:themeColor="text1"/>
              </w:rPr>
            </w:pPr>
            <w:r w:rsidRPr="003F2E38">
              <w:rPr>
                <w:rFonts w:ascii="Times New Roman" w:hAnsi="Times New Roman" w:cs="Times New Roman"/>
                <w:color w:val="000000" w:themeColor="text1"/>
              </w:rPr>
              <w:t>все учреждения, за исключением учреждения по работе с семьей и детьми</w:t>
            </w:r>
          </w:p>
        </w:tc>
        <w:tc>
          <w:tcPr>
            <w:tcW w:w="1277" w:type="dxa"/>
          </w:tcPr>
          <w:p w:rsidR="00BE2DF6" w:rsidRPr="003F2E38" w:rsidRDefault="00BE2DF6" w:rsidP="000A147B">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rPr>
            </w:pPr>
            <w:r w:rsidRPr="003F2E38">
              <w:rPr>
                <w:rFonts w:ascii="Times New Roman" w:hAnsi="Times New Roman" w:cs="Times New Roman"/>
                <w:color w:val="000000" w:themeColor="text1"/>
              </w:rPr>
              <w:t>учреждение по работе с семьей и детьми</w:t>
            </w:r>
          </w:p>
        </w:tc>
      </w:tr>
      <w:tr w:rsidR="00BE2DF6" w:rsidRPr="003F2E38" w:rsidTr="006D3402">
        <w:trPr>
          <w:trHeight w:val="3959"/>
          <w:tblCellSpacing w:w="5" w:type="nil"/>
        </w:trPr>
        <w:tc>
          <w:tcPr>
            <w:tcW w:w="3261" w:type="dxa"/>
          </w:tcPr>
          <w:p w:rsidR="00BE2DF6" w:rsidRPr="003F2E38" w:rsidRDefault="00BE2DF6"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 Обеспечение стабильной жизнедеятельности учреждения</w:t>
            </w:r>
          </w:p>
        </w:tc>
        <w:tc>
          <w:tcPr>
            <w:tcW w:w="3543" w:type="dxa"/>
          </w:tcPr>
          <w:p w:rsidR="00BE2DF6" w:rsidRPr="003F2E38" w:rsidRDefault="00BE2DF6" w:rsidP="0058563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отсутствие случаев производственного травматизма, выявленных нарушений, предписаний надзорных органов, обоснованных претензий, судебных решений</w:t>
            </w:r>
            <w:r w:rsidR="0058563D" w:rsidRPr="003F2E38">
              <w:rPr>
                <w:rFonts w:ascii="Times New Roman" w:hAnsi="Times New Roman" w:cs="Times New Roman"/>
                <w:color w:val="000000" w:themeColor="text1"/>
                <w:sz w:val="26"/>
                <w:szCs w:val="26"/>
              </w:rPr>
              <w:t xml:space="preserve"> </w:t>
            </w:r>
            <w:r w:rsidRPr="003F2E38">
              <w:rPr>
                <w:rFonts w:ascii="Times New Roman" w:hAnsi="Times New Roman" w:cs="Times New Roman"/>
                <w:color w:val="000000" w:themeColor="text1"/>
                <w:sz w:val="26"/>
                <w:szCs w:val="26"/>
              </w:rPr>
              <w:t>(принятых не в пользу учреждения), аварийных ситуаций в работе инженерных и хозяйственно-эксплуатационных систем</w:t>
            </w:r>
          </w:p>
        </w:tc>
        <w:tc>
          <w:tcPr>
            <w:tcW w:w="1559" w:type="dxa"/>
          </w:tcPr>
          <w:p w:rsidR="00BE2DF6" w:rsidRPr="003F2E38" w:rsidRDefault="00ED0038" w:rsidP="0058563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w:t>
            </w:r>
            <w:r w:rsidR="00BE2DF6" w:rsidRPr="003F2E38">
              <w:rPr>
                <w:rFonts w:ascii="Times New Roman" w:hAnsi="Times New Roman" w:cs="Times New Roman"/>
                <w:color w:val="000000" w:themeColor="text1"/>
                <w:sz w:val="26"/>
                <w:szCs w:val="26"/>
              </w:rPr>
              <w:t>0</w:t>
            </w:r>
            <w:r w:rsidRPr="003F2E38">
              <w:rPr>
                <w:rFonts w:ascii="Times New Roman" w:hAnsi="Times New Roman" w:cs="Times New Roman"/>
                <w:color w:val="000000" w:themeColor="text1"/>
                <w:sz w:val="26"/>
                <w:szCs w:val="26"/>
              </w:rPr>
              <w:t>0</w:t>
            </w:r>
          </w:p>
        </w:tc>
        <w:tc>
          <w:tcPr>
            <w:tcW w:w="1277" w:type="dxa"/>
          </w:tcPr>
          <w:p w:rsidR="00BE2DF6" w:rsidRPr="003F2E38" w:rsidRDefault="00BE2DF6" w:rsidP="0058563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5</w:t>
            </w:r>
            <w:r w:rsidR="00ED0038" w:rsidRPr="003F2E38">
              <w:rPr>
                <w:rFonts w:ascii="Times New Roman" w:hAnsi="Times New Roman" w:cs="Times New Roman"/>
                <w:color w:val="000000" w:themeColor="text1"/>
                <w:sz w:val="26"/>
                <w:szCs w:val="26"/>
              </w:rPr>
              <w:t>0</w:t>
            </w:r>
          </w:p>
        </w:tc>
      </w:tr>
      <w:tr w:rsidR="00BE2DF6" w:rsidRPr="003F2E38" w:rsidTr="00D46480">
        <w:trPr>
          <w:trHeight w:val="1947"/>
          <w:tblCellSpacing w:w="5" w:type="nil"/>
        </w:trPr>
        <w:tc>
          <w:tcPr>
            <w:tcW w:w="3261" w:type="dxa"/>
          </w:tcPr>
          <w:p w:rsidR="00BE2DF6" w:rsidRPr="003F2E38" w:rsidRDefault="00BE2DF6"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2. Создание условий для:</w:t>
            </w:r>
          </w:p>
          <w:p w:rsidR="00BE2DF6" w:rsidRPr="003F2E38" w:rsidRDefault="00BE2DF6"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а) реализации индивидуальных программ реабилитации и адаптации</w:t>
            </w:r>
          </w:p>
        </w:tc>
        <w:tc>
          <w:tcPr>
            <w:tcW w:w="3543" w:type="dxa"/>
          </w:tcPr>
          <w:p w:rsidR="00BE2DF6" w:rsidRPr="003F2E38" w:rsidRDefault="00BE2DF6" w:rsidP="0058563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отсутствие самовольных уходов граждан, в том числе несовершеннолетних, из стационарных учреждений (стационарных отделений учреждений)</w:t>
            </w:r>
          </w:p>
        </w:tc>
        <w:tc>
          <w:tcPr>
            <w:tcW w:w="1559" w:type="dxa"/>
          </w:tcPr>
          <w:p w:rsidR="00BE2DF6" w:rsidRPr="003F2E38" w:rsidRDefault="00BE2DF6" w:rsidP="0058563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3</w:t>
            </w:r>
            <w:r w:rsidR="00ED0038" w:rsidRPr="003F2E38">
              <w:rPr>
                <w:rFonts w:ascii="Times New Roman" w:hAnsi="Times New Roman" w:cs="Times New Roman"/>
                <w:color w:val="000000" w:themeColor="text1"/>
                <w:sz w:val="26"/>
                <w:szCs w:val="26"/>
              </w:rPr>
              <w:t>0</w:t>
            </w:r>
          </w:p>
        </w:tc>
        <w:tc>
          <w:tcPr>
            <w:tcW w:w="1277" w:type="dxa"/>
          </w:tcPr>
          <w:p w:rsidR="00BE2DF6" w:rsidRPr="003F2E38" w:rsidRDefault="00BE2DF6" w:rsidP="0058563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3</w:t>
            </w:r>
            <w:r w:rsidR="00ED0038" w:rsidRPr="003F2E38">
              <w:rPr>
                <w:rFonts w:ascii="Times New Roman" w:hAnsi="Times New Roman" w:cs="Times New Roman"/>
                <w:color w:val="000000" w:themeColor="text1"/>
                <w:sz w:val="26"/>
                <w:szCs w:val="26"/>
              </w:rPr>
              <w:t>0</w:t>
            </w:r>
          </w:p>
        </w:tc>
      </w:tr>
      <w:tr w:rsidR="00BE2DF6" w:rsidRPr="003F2E38" w:rsidTr="006D3402">
        <w:trPr>
          <w:trHeight w:val="1352"/>
          <w:tblCellSpacing w:w="5" w:type="nil"/>
        </w:trPr>
        <w:tc>
          <w:tcPr>
            <w:tcW w:w="3261" w:type="dxa"/>
          </w:tcPr>
          <w:p w:rsidR="00BE2DF6" w:rsidRPr="003F2E38" w:rsidRDefault="00BE2DF6"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б) организации и проведения досуговых, социокультурных мероприятий</w:t>
            </w:r>
          </w:p>
        </w:tc>
        <w:tc>
          <w:tcPr>
            <w:tcW w:w="3543" w:type="dxa"/>
          </w:tcPr>
          <w:p w:rsidR="00BE2DF6" w:rsidRPr="003F2E38" w:rsidRDefault="00BE2DF6" w:rsidP="0058563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привлечение 50 % и более получателей услуг к участию в социокультурных мероприятиях</w:t>
            </w:r>
          </w:p>
        </w:tc>
        <w:tc>
          <w:tcPr>
            <w:tcW w:w="1559" w:type="dxa"/>
          </w:tcPr>
          <w:p w:rsidR="00BE2DF6" w:rsidRPr="003F2E38" w:rsidRDefault="00BE2DF6" w:rsidP="0058563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2</w:t>
            </w:r>
            <w:r w:rsidR="00ED0038" w:rsidRPr="003F2E38">
              <w:rPr>
                <w:rFonts w:ascii="Times New Roman" w:hAnsi="Times New Roman" w:cs="Times New Roman"/>
                <w:color w:val="000000" w:themeColor="text1"/>
                <w:sz w:val="26"/>
                <w:szCs w:val="26"/>
              </w:rPr>
              <w:t>0</w:t>
            </w:r>
          </w:p>
        </w:tc>
        <w:tc>
          <w:tcPr>
            <w:tcW w:w="1277" w:type="dxa"/>
          </w:tcPr>
          <w:p w:rsidR="00BE2DF6" w:rsidRPr="003F2E38" w:rsidRDefault="00BE2DF6" w:rsidP="0058563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2</w:t>
            </w:r>
            <w:r w:rsidR="00ED0038" w:rsidRPr="003F2E38">
              <w:rPr>
                <w:rFonts w:ascii="Times New Roman" w:hAnsi="Times New Roman" w:cs="Times New Roman"/>
                <w:color w:val="000000" w:themeColor="text1"/>
                <w:sz w:val="26"/>
                <w:szCs w:val="26"/>
              </w:rPr>
              <w:t>0</w:t>
            </w:r>
          </w:p>
        </w:tc>
      </w:tr>
      <w:tr w:rsidR="00BE2DF6" w:rsidRPr="003F2E38" w:rsidTr="006D3402">
        <w:trPr>
          <w:trHeight w:val="1852"/>
          <w:tblCellSpacing w:w="5" w:type="nil"/>
        </w:trPr>
        <w:tc>
          <w:tcPr>
            <w:tcW w:w="3261" w:type="dxa"/>
          </w:tcPr>
          <w:p w:rsidR="00BE2DF6" w:rsidRPr="003F2E38" w:rsidRDefault="00BE2DF6"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в) интеграции лиц, освобожденных</w:t>
            </w:r>
            <w:r w:rsidR="00B3675D" w:rsidRPr="003F2E38">
              <w:rPr>
                <w:rFonts w:ascii="Times New Roman" w:hAnsi="Times New Roman" w:cs="Times New Roman"/>
                <w:color w:val="000000" w:themeColor="text1"/>
                <w:sz w:val="26"/>
                <w:szCs w:val="26"/>
              </w:rPr>
              <w:t xml:space="preserve"> </w:t>
            </w:r>
            <w:r w:rsidRPr="003F2E38">
              <w:rPr>
                <w:rFonts w:ascii="Times New Roman" w:hAnsi="Times New Roman" w:cs="Times New Roman"/>
                <w:color w:val="000000" w:themeColor="text1"/>
                <w:sz w:val="26"/>
                <w:szCs w:val="26"/>
              </w:rPr>
              <w:t>из мест лишения свободы, в общество</w:t>
            </w:r>
          </w:p>
        </w:tc>
        <w:tc>
          <w:tcPr>
            <w:tcW w:w="3543" w:type="dxa"/>
          </w:tcPr>
          <w:p w:rsidR="00BE2DF6" w:rsidRPr="003F2E38" w:rsidRDefault="00BE2DF6" w:rsidP="0058563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трудовая реабилитация 60 % и более граждан, освобожденных из мест лишения свободы, от общего числа получателей услуг учреждения</w:t>
            </w:r>
          </w:p>
        </w:tc>
        <w:tc>
          <w:tcPr>
            <w:tcW w:w="1559" w:type="dxa"/>
          </w:tcPr>
          <w:p w:rsidR="00BE2DF6" w:rsidRPr="003F2E38" w:rsidRDefault="00BE2DF6" w:rsidP="0058563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3</w:t>
            </w:r>
            <w:r w:rsidR="00ED0038" w:rsidRPr="003F2E38">
              <w:rPr>
                <w:rFonts w:ascii="Times New Roman" w:hAnsi="Times New Roman" w:cs="Times New Roman"/>
                <w:color w:val="000000" w:themeColor="text1"/>
                <w:sz w:val="26"/>
                <w:szCs w:val="26"/>
              </w:rPr>
              <w:t>0</w:t>
            </w:r>
          </w:p>
        </w:tc>
        <w:tc>
          <w:tcPr>
            <w:tcW w:w="1277" w:type="dxa"/>
          </w:tcPr>
          <w:p w:rsidR="00BE2DF6" w:rsidRPr="003F2E38" w:rsidRDefault="00BE2DF6" w:rsidP="0058563D">
            <w:pPr>
              <w:widowControl w:val="0"/>
              <w:tabs>
                <w:tab w:val="left" w:pos="709"/>
              </w:tabs>
              <w:autoSpaceDE w:val="0"/>
              <w:autoSpaceDN w:val="0"/>
              <w:adjustRightInd w:val="0"/>
              <w:spacing w:after="0" w:line="240" w:lineRule="auto"/>
              <w:ind w:firstLine="709"/>
              <w:jc w:val="center"/>
              <w:rPr>
                <w:rFonts w:ascii="Times New Roman" w:hAnsi="Times New Roman" w:cs="Times New Roman"/>
                <w:color w:val="000000" w:themeColor="text1"/>
                <w:sz w:val="26"/>
                <w:szCs w:val="26"/>
              </w:rPr>
            </w:pPr>
          </w:p>
        </w:tc>
      </w:tr>
      <w:tr w:rsidR="00BE2DF6" w:rsidRPr="003F2E38" w:rsidTr="006D3402">
        <w:trPr>
          <w:tblCellSpacing w:w="5" w:type="nil"/>
        </w:trPr>
        <w:tc>
          <w:tcPr>
            <w:tcW w:w="3261" w:type="dxa"/>
          </w:tcPr>
          <w:p w:rsidR="00BE2DF6" w:rsidRPr="003F2E38" w:rsidRDefault="00BE2DF6" w:rsidP="00CC0D45">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lastRenderedPageBreak/>
              <w:t>г) оказани</w:t>
            </w:r>
            <w:r w:rsidR="00CC0D45" w:rsidRPr="003F2E38">
              <w:rPr>
                <w:rFonts w:ascii="Times New Roman" w:hAnsi="Times New Roman" w:cs="Times New Roman"/>
                <w:color w:val="000000" w:themeColor="text1"/>
                <w:sz w:val="26"/>
                <w:szCs w:val="26"/>
              </w:rPr>
              <w:t>я</w:t>
            </w:r>
            <w:r w:rsidRPr="003F2E38">
              <w:rPr>
                <w:rFonts w:ascii="Times New Roman" w:hAnsi="Times New Roman" w:cs="Times New Roman"/>
                <w:color w:val="000000" w:themeColor="text1"/>
                <w:sz w:val="26"/>
                <w:szCs w:val="26"/>
              </w:rPr>
              <w:t xml:space="preserve"> содействия обратившимся гражданам в улучшении условий их</w:t>
            </w:r>
            <w:r w:rsidR="00B3675D" w:rsidRPr="003F2E38">
              <w:rPr>
                <w:rFonts w:ascii="Times New Roman" w:hAnsi="Times New Roman" w:cs="Times New Roman"/>
                <w:color w:val="000000" w:themeColor="text1"/>
                <w:sz w:val="26"/>
                <w:szCs w:val="26"/>
              </w:rPr>
              <w:t xml:space="preserve"> </w:t>
            </w:r>
            <w:r w:rsidRPr="003F2E38">
              <w:rPr>
                <w:rFonts w:ascii="Times New Roman" w:hAnsi="Times New Roman" w:cs="Times New Roman"/>
                <w:color w:val="000000" w:themeColor="text1"/>
                <w:sz w:val="26"/>
                <w:szCs w:val="26"/>
              </w:rPr>
              <w:t>жизнедеятельности и (или) расширение их возможности самостоятельно обеспечивать свои жизненные потребности</w:t>
            </w:r>
          </w:p>
        </w:tc>
        <w:tc>
          <w:tcPr>
            <w:tcW w:w="3543" w:type="dxa"/>
          </w:tcPr>
          <w:p w:rsidR="00BE2DF6" w:rsidRPr="003F2E38" w:rsidRDefault="00BE2DF6" w:rsidP="0058563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предоставление социальных услуг 95 % гражданам и более от общего числа граждан, обратившихся в учреждение</w:t>
            </w:r>
          </w:p>
        </w:tc>
        <w:tc>
          <w:tcPr>
            <w:tcW w:w="1559" w:type="dxa"/>
          </w:tcPr>
          <w:p w:rsidR="00BE2DF6" w:rsidRPr="003F2E38" w:rsidRDefault="00BE2DF6" w:rsidP="0058563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3</w:t>
            </w:r>
            <w:r w:rsidR="00ED0038" w:rsidRPr="003F2E38">
              <w:rPr>
                <w:rFonts w:ascii="Times New Roman" w:hAnsi="Times New Roman" w:cs="Times New Roman"/>
                <w:color w:val="000000" w:themeColor="text1"/>
                <w:sz w:val="26"/>
                <w:szCs w:val="26"/>
              </w:rPr>
              <w:t>0</w:t>
            </w:r>
          </w:p>
        </w:tc>
        <w:tc>
          <w:tcPr>
            <w:tcW w:w="1277" w:type="dxa"/>
          </w:tcPr>
          <w:p w:rsidR="00BE2DF6" w:rsidRPr="003F2E38" w:rsidRDefault="00BE2DF6" w:rsidP="0058563D">
            <w:pPr>
              <w:widowControl w:val="0"/>
              <w:tabs>
                <w:tab w:val="left" w:pos="709"/>
              </w:tabs>
              <w:autoSpaceDE w:val="0"/>
              <w:autoSpaceDN w:val="0"/>
              <w:adjustRightInd w:val="0"/>
              <w:spacing w:after="0" w:line="240" w:lineRule="auto"/>
              <w:ind w:firstLine="709"/>
              <w:jc w:val="center"/>
              <w:rPr>
                <w:rFonts w:ascii="Times New Roman" w:hAnsi="Times New Roman" w:cs="Times New Roman"/>
                <w:color w:val="000000" w:themeColor="text1"/>
                <w:sz w:val="26"/>
                <w:szCs w:val="26"/>
              </w:rPr>
            </w:pPr>
          </w:p>
        </w:tc>
      </w:tr>
      <w:tr w:rsidR="00BE2DF6" w:rsidRPr="003F2E38" w:rsidTr="006D3402">
        <w:trPr>
          <w:tblCellSpacing w:w="5" w:type="nil"/>
        </w:trPr>
        <w:tc>
          <w:tcPr>
            <w:tcW w:w="3261" w:type="dxa"/>
          </w:tcPr>
          <w:p w:rsidR="00BE2DF6" w:rsidRPr="003F2E38" w:rsidRDefault="00BE2DF6"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proofErr w:type="spellStart"/>
            <w:r w:rsidRPr="003F2E38">
              <w:rPr>
                <w:rFonts w:ascii="Times New Roman" w:hAnsi="Times New Roman" w:cs="Times New Roman"/>
                <w:color w:val="000000" w:themeColor="text1"/>
                <w:sz w:val="26"/>
                <w:szCs w:val="26"/>
              </w:rPr>
              <w:t>д</w:t>
            </w:r>
            <w:proofErr w:type="spellEnd"/>
            <w:r w:rsidRPr="003F2E38">
              <w:rPr>
                <w:rFonts w:ascii="Times New Roman" w:hAnsi="Times New Roman" w:cs="Times New Roman"/>
                <w:color w:val="000000" w:themeColor="text1"/>
                <w:sz w:val="26"/>
                <w:szCs w:val="26"/>
              </w:rPr>
              <w:t>) выполнени</w:t>
            </w:r>
            <w:r w:rsidR="00CC0D45" w:rsidRPr="003F2E38">
              <w:rPr>
                <w:rFonts w:ascii="Times New Roman" w:hAnsi="Times New Roman" w:cs="Times New Roman"/>
                <w:color w:val="000000" w:themeColor="text1"/>
                <w:sz w:val="26"/>
                <w:szCs w:val="26"/>
              </w:rPr>
              <w:t>я</w:t>
            </w:r>
            <w:r w:rsidRPr="003F2E38">
              <w:rPr>
                <w:rFonts w:ascii="Times New Roman" w:hAnsi="Times New Roman" w:cs="Times New Roman"/>
                <w:color w:val="000000" w:themeColor="text1"/>
                <w:sz w:val="26"/>
                <w:szCs w:val="26"/>
              </w:rPr>
              <w:t xml:space="preserve"> мероприятий социальной реабилитации индивидуальной</w:t>
            </w:r>
          </w:p>
          <w:p w:rsidR="00BE2DF6" w:rsidRPr="003F2E38" w:rsidRDefault="00BE2DF6"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программы реабилитации инвалидов (детей-инвалидов)</w:t>
            </w:r>
          </w:p>
        </w:tc>
        <w:tc>
          <w:tcPr>
            <w:tcW w:w="3543" w:type="dxa"/>
          </w:tcPr>
          <w:p w:rsidR="00BE2DF6" w:rsidRPr="003F2E38" w:rsidRDefault="00BE2DF6" w:rsidP="0058563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выполнение мероприятий индивидуальной программы реабилитации инвалидов (детей-инвалидов) в полном объеме в установленные сроки</w:t>
            </w:r>
          </w:p>
        </w:tc>
        <w:tc>
          <w:tcPr>
            <w:tcW w:w="1559" w:type="dxa"/>
          </w:tcPr>
          <w:p w:rsidR="00BE2DF6" w:rsidRPr="003F2E38" w:rsidRDefault="00BE2DF6" w:rsidP="0058563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3</w:t>
            </w:r>
            <w:r w:rsidR="00ED0038" w:rsidRPr="003F2E38">
              <w:rPr>
                <w:rFonts w:ascii="Times New Roman" w:hAnsi="Times New Roman" w:cs="Times New Roman"/>
                <w:color w:val="000000" w:themeColor="text1"/>
                <w:sz w:val="26"/>
                <w:szCs w:val="26"/>
              </w:rPr>
              <w:t>0</w:t>
            </w:r>
          </w:p>
        </w:tc>
        <w:tc>
          <w:tcPr>
            <w:tcW w:w="1277" w:type="dxa"/>
          </w:tcPr>
          <w:p w:rsidR="00BE2DF6" w:rsidRPr="003F2E38" w:rsidRDefault="00BE2DF6" w:rsidP="0058563D">
            <w:pPr>
              <w:widowControl w:val="0"/>
              <w:tabs>
                <w:tab w:val="left" w:pos="709"/>
              </w:tabs>
              <w:autoSpaceDE w:val="0"/>
              <w:autoSpaceDN w:val="0"/>
              <w:adjustRightInd w:val="0"/>
              <w:spacing w:after="0" w:line="240" w:lineRule="auto"/>
              <w:ind w:firstLine="709"/>
              <w:jc w:val="center"/>
              <w:rPr>
                <w:rFonts w:ascii="Times New Roman" w:hAnsi="Times New Roman" w:cs="Times New Roman"/>
                <w:color w:val="000000" w:themeColor="text1"/>
                <w:sz w:val="26"/>
                <w:szCs w:val="26"/>
              </w:rPr>
            </w:pPr>
          </w:p>
        </w:tc>
      </w:tr>
    </w:tbl>
    <w:p w:rsidR="00D72D1D" w:rsidRPr="00822553"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rPr>
      </w:pPr>
    </w:p>
    <w:p w:rsidR="00D72D1D" w:rsidRPr="003F2E38" w:rsidRDefault="00D97C0E"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4.11</w:t>
      </w:r>
      <w:r w:rsidR="00D72D1D" w:rsidRPr="003F2E38">
        <w:rPr>
          <w:rFonts w:ascii="Times New Roman" w:hAnsi="Times New Roman" w:cs="Times New Roman"/>
          <w:color w:val="000000" w:themeColor="text1"/>
          <w:sz w:val="26"/>
          <w:szCs w:val="26"/>
        </w:rPr>
        <w:t xml:space="preserve">. Выплаты за качество выполняемых работ руководителям учреждений устанавливаются </w:t>
      </w:r>
      <w:r w:rsidR="00BE2DF6" w:rsidRPr="003F2E38">
        <w:rPr>
          <w:rFonts w:ascii="Times New Roman" w:hAnsi="Times New Roman" w:cs="Times New Roman"/>
          <w:color w:val="000000" w:themeColor="text1"/>
          <w:sz w:val="26"/>
          <w:szCs w:val="26"/>
        </w:rPr>
        <w:t>по итогам работы за месяц и (или) квартал и выплачиваются ежемесячно с учетом оценки показателей качества выполняемых работ в следующих размерах</w:t>
      </w:r>
      <w:r w:rsidR="00D72D1D" w:rsidRPr="003F2E38">
        <w:rPr>
          <w:rFonts w:ascii="Times New Roman" w:hAnsi="Times New Roman" w:cs="Times New Roman"/>
          <w:color w:val="000000" w:themeColor="text1"/>
          <w:sz w:val="26"/>
          <w:szCs w:val="26"/>
        </w:rPr>
        <w:t>:</w:t>
      </w:r>
    </w:p>
    <w:p w:rsidR="00023807" w:rsidRPr="00822553" w:rsidRDefault="00023807"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rPr>
      </w:pPr>
    </w:p>
    <w:tbl>
      <w:tblPr>
        <w:tblW w:w="9639"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402"/>
        <w:gridCol w:w="4111"/>
        <w:gridCol w:w="2126"/>
      </w:tblGrid>
      <w:tr w:rsidR="00BE2DF6" w:rsidRPr="003F2E38" w:rsidTr="006D3402">
        <w:tc>
          <w:tcPr>
            <w:tcW w:w="3402" w:type="dxa"/>
          </w:tcPr>
          <w:p w:rsidR="00BE2DF6" w:rsidRPr="003F2E38" w:rsidRDefault="00BE2DF6" w:rsidP="000A147B">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Показатели, характеризующие качество выполняемых работ</w:t>
            </w:r>
          </w:p>
        </w:tc>
        <w:tc>
          <w:tcPr>
            <w:tcW w:w="4111" w:type="dxa"/>
          </w:tcPr>
          <w:p w:rsidR="00BE2DF6" w:rsidRPr="003F2E38" w:rsidRDefault="00BE2DF6" w:rsidP="000A147B">
            <w:pPr>
              <w:widowControl w:val="0"/>
              <w:tabs>
                <w:tab w:val="left" w:pos="709"/>
              </w:tabs>
              <w:autoSpaceDE w:val="0"/>
              <w:autoSpaceDN w:val="0"/>
              <w:adjustRightInd w:val="0"/>
              <w:spacing w:after="0" w:line="240" w:lineRule="auto"/>
              <w:ind w:left="-57" w:right="-57"/>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Интерпретация критерия оценки показателя по итогам работы за отчетный период (месяц и (или) квартал)</w:t>
            </w:r>
          </w:p>
        </w:tc>
        <w:tc>
          <w:tcPr>
            <w:tcW w:w="2126" w:type="dxa"/>
          </w:tcPr>
          <w:p w:rsidR="00BE2DF6" w:rsidRPr="003F2E38" w:rsidRDefault="00BE2DF6" w:rsidP="00CB3F41">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 xml:space="preserve">Размер выплат к окладу, </w:t>
            </w:r>
            <w:r w:rsidR="00ED0038" w:rsidRPr="003F2E38">
              <w:rPr>
                <w:rFonts w:ascii="Times New Roman" w:hAnsi="Times New Roman" w:cs="Times New Roman"/>
                <w:color w:val="000000" w:themeColor="text1"/>
                <w:sz w:val="26"/>
                <w:szCs w:val="26"/>
              </w:rPr>
              <w:t>%</w:t>
            </w:r>
          </w:p>
        </w:tc>
      </w:tr>
      <w:tr w:rsidR="00BE2DF6" w:rsidRPr="003F2E38" w:rsidTr="00696DA0">
        <w:trPr>
          <w:trHeight w:val="1196"/>
        </w:trPr>
        <w:tc>
          <w:tcPr>
            <w:tcW w:w="3402" w:type="dxa"/>
            <w:vAlign w:val="center"/>
          </w:tcPr>
          <w:p w:rsidR="00BE2DF6" w:rsidRPr="003F2E38" w:rsidRDefault="00BE2DF6" w:rsidP="00696DA0">
            <w:pPr>
              <w:widowControl w:val="0"/>
              <w:tabs>
                <w:tab w:val="left" w:pos="709"/>
              </w:tabs>
              <w:autoSpaceDE w:val="0"/>
              <w:autoSpaceDN w:val="0"/>
              <w:adjustRightInd w:val="0"/>
              <w:spacing w:after="0" w:line="240" w:lineRule="auto"/>
              <w:ind w:left="-57" w:right="-57"/>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 Удовлетворенность граждан качеством предоставленных услуг</w:t>
            </w:r>
          </w:p>
        </w:tc>
        <w:tc>
          <w:tcPr>
            <w:tcW w:w="4111" w:type="dxa"/>
            <w:vAlign w:val="center"/>
          </w:tcPr>
          <w:p w:rsidR="005A1091" w:rsidRPr="003F2E38" w:rsidRDefault="00BE2DF6" w:rsidP="00696DA0">
            <w:pPr>
              <w:widowControl w:val="0"/>
              <w:tabs>
                <w:tab w:val="left" w:pos="709"/>
              </w:tabs>
              <w:autoSpaceDE w:val="0"/>
              <w:autoSpaceDN w:val="0"/>
              <w:adjustRightInd w:val="0"/>
              <w:spacing w:after="0" w:line="240" w:lineRule="auto"/>
              <w:ind w:left="-57" w:right="-57"/>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отсутствие письменных и устных обращений получателей услуг, их  законных представителей</w:t>
            </w:r>
          </w:p>
        </w:tc>
        <w:tc>
          <w:tcPr>
            <w:tcW w:w="2126" w:type="dxa"/>
            <w:vAlign w:val="center"/>
          </w:tcPr>
          <w:p w:rsidR="00BE2DF6" w:rsidRPr="003F2E38" w:rsidRDefault="00BE2DF6" w:rsidP="00696DA0">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2</w:t>
            </w:r>
            <w:r w:rsidR="00ED0038" w:rsidRPr="003F2E38">
              <w:rPr>
                <w:rFonts w:ascii="Times New Roman" w:hAnsi="Times New Roman" w:cs="Times New Roman"/>
                <w:color w:val="000000" w:themeColor="text1"/>
                <w:sz w:val="26"/>
                <w:szCs w:val="26"/>
              </w:rPr>
              <w:t>0</w:t>
            </w:r>
          </w:p>
        </w:tc>
      </w:tr>
      <w:tr w:rsidR="00BE2DF6" w:rsidRPr="003F2E38" w:rsidTr="00696DA0">
        <w:trPr>
          <w:trHeight w:val="1196"/>
        </w:trPr>
        <w:tc>
          <w:tcPr>
            <w:tcW w:w="3402" w:type="dxa"/>
            <w:vAlign w:val="center"/>
          </w:tcPr>
          <w:p w:rsidR="00BE2DF6" w:rsidRPr="003F2E38" w:rsidRDefault="00BE2DF6" w:rsidP="00696DA0">
            <w:pPr>
              <w:widowControl w:val="0"/>
              <w:tabs>
                <w:tab w:val="left" w:pos="709"/>
              </w:tabs>
              <w:autoSpaceDE w:val="0"/>
              <w:autoSpaceDN w:val="0"/>
              <w:adjustRightInd w:val="0"/>
              <w:spacing w:after="0" w:line="240" w:lineRule="auto"/>
              <w:ind w:left="-57" w:right="-57"/>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2. Сохранение стабильных социально-экономических трудовых отношений</w:t>
            </w:r>
          </w:p>
        </w:tc>
        <w:tc>
          <w:tcPr>
            <w:tcW w:w="4111" w:type="dxa"/>
            <w:vAlign w:val="center"/>
          </w:tcPr>
          <w:p w:rsidR="00BE2DF6" w:rsidRPr="003F2E38" w:rsidRDefault="00BE2DF6" w:rsidP="00696DA0">
            <w:pPr>
              <w:widowControl w:val="0"/>
              <w:tabs>
                <w:tab w:val="left" w:pos="709"/>
              </w:tabs>
              <w:autoSpaceDE w:val="0"/>
              <w:autoSpaceDN w:val="0"/>
              <w:adjustRightInd w:val="0"/>
              <w:spacing w:after="0" w:line="240" w:lineRule="auto"/>
              <w:ind w:left="-57" w:right="-57"/>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отсутствие письменных и устных обоснованных</w:t>
            </w:r>
            <w:r w:rsidR="00B3675D" w:rsidRPr="003F2E38">
              <w:rPr>
                <w:rFonts w:ascii="Times New Roman" w:hAnsi="Times New Roman" w:cs="Times New Roman"/>
                <w:color w:val="000000" w:themeColor="text1"/>
                <w:sz w:val="26"/>
                <w:szCs w:val="26"/>
              </w:rPr>
              <w:t xml:space="preserve"> </w:t>
            </w:r>
            <w:r w:rsidRPr="003F2E38">
              <w:rPr>
                <w:rFonts w:ascii="Times New Roman" w:hAnsi="Times New Roman" w:cs="Times New Roman"/>
                <w:color w:val="000000" w:themeColor="text1"/>
                <w:sz w:val="26"/>
                <w:szCs w:val="26"/>
              </w:rPr>
              <w:t>обращений работников</w:t>
            </w:r>
          </w:p>
        </w:tc>
        <w:tc>
          <w:tcPr>
            <w:tcW w:w="2126" w:type="dxa"/>
            <w:vAlign w:val="center"/>
          </w:tcPr>
          <w:p w:rsidR="00BE2DF6" w:rsidRPr="003F2E38" w:rsidRDefault="00BE2DF6" w:rsidP="00696DA0">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2</w:t>
            </w:r>
            <w:r w:rsidR="00ED0038" w:rsidRPr="003F2E38">
              <w:rPr>
                <w:rFonts w:ascii="Times New Roman" w:hAnsi="Times New Roman" w:cs="Times New Roman"/>
                <w:color w:val="000000" w:themeColor="text1"/>
                <w:sz w:val="26"/>
                <w:szCs w:val="26"/>
              </w:rPr>
              <w:t>0</w:t>
            </w:r>
          </w:p>
        </w:tc>
      </w:tr>
      <w:tr w:rsidR="00BE2DF6" w:rsidRPr="003F2E38" w:rsidTr="00696DA0">
        <w:trPr>
          <w:trHeight w:val="1196"/>
        </w:trPr>
        <w:tc>
          <w:tcPr>
            <w:tcW w:w="3402" w:type="dxa"/>
            <w:vAlign w:val="center"/>
          </w:tcPr>
          <w:p w:rsidR="00BE2DF6" w:rsidRPr="003F2E38" w:rsidRDefault="00BE2DF6" w:rsidP="00696DA0">
            <w:pPr>
              <w:widowControl w:val="0"/>
              <w:tabs>
                <w:tab w:val="left" w:pos="709"/>
              </w:tabs>
              <w:autoSpaceDE w:val="0"/>
              <w:autoSpaceDN w:val="0"/>
              <w:adjustRightInd w:val="0"/>
              <w:spacing w:after="0" w:line="240" w:lineRule="auto"/>
              <w:ind w:left="-57" w:right="-57"/>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3. Информационная открытость, характеризующая качество деятельности учреждения</w:t>
            </w:r>
          </w:p>
        </w:tc>
        <w:tc>
          <w:tcPr>
            <w:tcW w:w="4111" w:type="dxa"/>
            <w:vAlign w:val="center"/>
          </w:tcPr>
          <w:p w:rsidR="00BE2DF6" w:rsidRPr="003F2E38" w:rsidRDefault="00BE2DF6" w:rsidP="00696DA0">
            <w:pPr>
              <w:widowControl w:val="0"/>
              <w:tabs>
                <w:tab w:val="left" w:pos="709"/>
              </w:tabs>
              <w:autoSpaceDE w:val="0"/>
              <w:autoSpaceDN w:val="0"/>
              <w:adjustRightInd w:val="0"/>
              <w:spacing w:after="0" w:line="240" w:lineRule="auto"/>
              <w:ind w:left="-57" w:right="-57"/>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актуализация информации о качестве деятельности на официальном сайте учреждения</w:t>
            </w:r>
          </w:p>
        </w:tc>
        <w:tc>
          <w:tcPr>
            <w:tcW w:w="2126" w:type="dxa"/>
            <w:vAlign w:val="center"/>
          </w:tcPr>
          <w:p w:rsidR="00BE2DF6" w:rsidRPr="003F2E38" w:rsidRDefault="00BE2DF6" w:rsidP="00696DA0">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w:t>
            </w:r>
            <w:r w:rsidR="00ED0038" w:rsidRPr="003F2E38">
              <w:rPr>
                <w:rFonts w:ascii="Times New Roman" w:hAnsi="Times New Roman" w:cs="Times New Roman"/>
                <w:color w:val="000000" w:themeColor="text1"/>
                <w:sz w:val="26"/>
                <w:szCs w:val="26"/>
              </w:rPr>
              <w:t>0</w:t>
            </w:r>
          </w:p>
        </w:tc>
      </w:tr>
    </w:tbl>
    <w:p w:rsidR="00D72D1D" w:rsidRPr="00822553"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rPr>
      </w:pPr>
    </w:p>
    <w:p w:rsidR="00D72D1D" w:rsidRPr="003F2E38" w:rsidRDefault="00D97C0E"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4.12</w:t>
      </w:r>
      <w:r w:rsidR="00D72D1D" w:rsidRPr="003F2E38">
        <w:rPr>
          <w:rFonts w:ascii="Times New Roman" w:hAnsi="Times New Roman" w:cs="Times New Roman"/>
          <w:color w:val="000000" w:themeColor="text1"/>
          <w:sz w:val="26"/>
          <w:szCs w:val="26"/>
        </w:rPr>
        <w:t>. Руководителям учреждений по итогам работы за квартал текущего года устанавливаются выплаты за интенсивность и высокие результаты работы в следующих размерах:</w:t>
      </w:r>
    </w:p>
    <w:p w:rsidR="00D72D1D" w:rsidRPr="00822553" w:rsidRDefault="00D72D1D" w:rsidP="00B3675D">
      <w:pPr>
        <w:widowControl w:val="0"/>
        <w:tabs>
          <w:tab w:val="left" w:pos="709"/>
        </w:tabs>
        <w:autoSpaceDE w:val="0"/>
        <w:autoSpaceDN w:val="0"/>
        <w:adjustRightInd w:val="0"/>
        <w:spacing w:after="0" w:line="240" w:lineRule="auto"/>
        <w:ind w:left="540" w:firstLine="709"/>
        <w:jc w:val="both"/>
        <w:rPr>
          <w:rFonts w:ascii="Times New Roman" w:hAnsi="Times New Roman" w:cs="Times New Roman"/>
          <w:color w:val="000000" w:themeColor="text1"/>
          <w:sz w:val="20"/>
          <w:szCs w:val="20"/>
        </w:rPr>
      </w:pPr>
    </w:p>
    <w:tbl>
      <w:tblPr>
        <w:tblW w:w="97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510"/>
        <w:gridCol w:w="4111"/>
        <w:gridCol w:w="2126"/>
      </w:tblGrid>
      <w:tr w:rsidR="00ED1D5A" w:rsidRPr="003F2E38" w:rsidTr="006D3402">
        <w:tc>
          <w:tcPr>
            <w:tcW w:w="3510" w:type="dxa"/>
          </w:tcPr>
          <w:p w:rsidR="00ED1D5A" w:rsidRPr="003F2E38" w:rsidRDefault="00ED1D5A"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Показатели, характеризующие интенсивность и высокие результаты работы</w:t>
            </w:r>
          </w:p>
        </w:tc>
        <w:tc>
          <w:tcPr>
            <w:tcW w:w="4111" w:type="dxa"/>
          </w:tcPr>
          <w:p w:rsidR="00ED1D5A" w:rsidRPr="003F2E38" w:rsidRDefault="00ED1D5A"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Интерпретация критерия оценки показателя по итогам работы за отчетный период (квартал)</w:t>
            </w:r>
          </w:p>
        </w:tc>
        <w:tc>
          <w:tcPr>
            <w:tcW w:w="2126" w:type="dxa"/>
          </w:tcPr>
          <w:p w:rsidR="00ED1D5A" w:rsidRPr="003F2E38" w:rsidRDefault="00ED1D5A" w:rsidP="00CB3F41">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 xml:space="preserve">Размер выплат к окладу, </w:t>
            </w:r>
            <w:r w:rsidR="00ED0038" w:rsidRPr="003F2E38">
              <w:rPr>
                <w:rFonts w:ascii="Times New Roman" w:hAnsi="Times New Roman" w:cs="Times New Roman"/>
                <w:color w:val="000000" w:themeColor="text1"/>
                <w:sz w:val="26"/>
                <w:szCs w:val="26"/>
              </w:rPr>
              <w:t>%</w:t>
            </w:r>
          </w:p>
        </w:tc>
      </w:tr>
      <w:tr w:rsidR="00ED1D5A" w:rsidRPr="003F2E38" w:rsidTr="006D3402">
        <w:tc>
          <w:tcPr>
            <w:tcW w:w="3510" w:type="dxa"/>
          </w:tcPr>
          <w:p w:rsidR="00ED1D5A" w:rsidRPr="003F2E38" w:rsidRDefault="00ED1D5A"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 Кадровая обеспеченность</w:t>
            </w:r>
          </w:p>
        </w:tc>
        <w:tc>
          <w:tcPr>
            <w:tcW w:w="4111" w:type="dxa"/>
          </w:tcPr>
          <w:p w:rsidR="00ED1D5A" w:rsidRPr="003F2E38" w:rsidRDefault="00ED1D5A" w:rsidP="00B3675D">
            <w:pPr>
              <w:widowControl w:val="0"/>
              <w:tabs>
                <w:tab w:val="left" w:pos="709"/>
              </w:tabs>
              <w:autoSpaceDE w:val="0"/>
              <w:autoSpaceDN w:val="0"/>
              <w:adjustRightInd w:val="0"/>
              <w:spacing w:after="0" w:line="240" w:lineRule="auto"/>
              <w:ind w:left="-57" w:right="-57"/>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укомплектованность работниками от 75 % до 100 %</w:t>
            </w:r>
          </w:p>
        </w:tc>
        <w:tc>
          <w:tcPr>
            <w:tcW w:w="2126" w:type="dxa"/>
          </w:tcPr>
          <w:p w:rsidR="00ED1D5A" w:rsidRPr="003F2E38" w:rsidRDefault="00ED1D5A"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5</w:t>
            </w:r>
            <w:r w:rsidR="00ED0038" w:rsidRPr="003F2E38">
              <w:rPr>
                <w:rFonts w:ascii="Times New Roman" w:hAnsi="Times New Roman" w:cs="Times New Roman"/>
                <w:color w:val="000000" w:themeColor="text1"/>
                <w:sz w:val="26"/>
                <w:szCs w:val="26"/>
              </w:rPr>
              <w:t>0</w:t>
            </w:r>
          </w:p>
        </w:tc>
      </w:tr>
      <w:tr w:rsidR="00ED1D5A" w:rsidRPr="003F2E38" w:rsidTr="00696DA0">
        <w:trPr>
          <w:trHeight w:val="556"/>
        </w:trPr>
        <w:tc>
          <w:tcPr>
            <w:tcW w:w="3510" w:type="dxa"/>
            <w:vMerge w:val="restart"/>
          </w:tcPr>
          <w:p w:rsidR="00ED1D5A" w:rsidRPr="003F2E38" w:rsidRDefault="00ED1D5A"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lastRenderedPageBreak/>
              <w:t>2. Участие в грантовых конкурсах социальных проектов, конкурсах профессионального мастерства, творческих группах</w:t>
            </w:r>
          </w:p>
        </w:tc>
        <w:tc>
          <w:tcPr>
            <w:tcW w:w="4111" w:type="dxa"/>
          </w:tcPr>
          <w:p w:rsidR="00ED1D5A" w:rsidRPr="003F2E38" w:rsidRDefault="00ED1D5A" w:rsidP="00B3675D">
            <w:pPr>
              <w:widowControl w:val="0"/>
              <w:tabs>
                <w:tab w:val="left" w:pos="709"/>
              </w:tabs>
              <w:autoSpaceDE w:val="0"/>
              <w:autoSpaceDN w:val="0"/>
              <w:adjustRightInd w:val="0"/>
              <w:spacing w:after="0" w:line="240" w:lineRule="auto"/>
              <w:ind w:left="-57" w:right="-57"/>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получение призовых мест</w:t>
            </w:r>
          </w:p>
        </w:tc>
        <w:tc>
          <w:tcPr>
            <w:tcW w:w="2126" w:type="dxa"/>
          </w:tcPr>
          <w:p w:rsidR="00ED1D5A" w:rsidRPr="003F2E38" w:rsidRDefault="00ED1D5A"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5</w:t>
            </w:r>
            <w:r w:rsidR="00ED0038" w:rsidRPr="003F2E38">
              <w:rPr>
                <w:rFonts w:ascii="Times New Roman" w:hAnsi="Times New Roman" w:cs="Times New Roman"/>
                <w:color w:val="000000" w:themeColor="text1"/>
                <w:sz w:val="26"/>
                <w:szCs w:val="26"/>
              </w:rPr>
              <w:t>0</w:t>
            </w:r>
          </w:p>
        </w:tc>
      </w:tr>
      <w:tr w:rsidR="00ED1D5A" w:rsidRPr="003F2E38" w:rsidTr="006D3402">
        <w:tc>
          <w:tcPr>
            <w:tcW w:w="3510" w:type="dxa"/>
            <w:vMerge/>
          </w:tcPr>
          <w:p w:rsidR="00ED1D5A" w:rsidRPr="003F2E38" w:rsidRDefault="00ED1D5A" w:rsidP="00B3675D">
            <w:pPr>
              <w:widowControl w:val="0"/>
              <w:tabs>
                <w:tab w:val="left" w:pos="709"/>
              </w:tabs>
              <w:autoSpaceDE w:val="0"/>
              <w:autoSpaceDN w:val="0"/>
              <w:adjustRightInd w:val="0"/>
              <w:spacing w:after="0" w:line="240" w:lineRule="auto"/>
              <w:ind w:firstLine="709"/>
              <w:rPr>
                <w:rFonts w:ascii="Times New Roman" w:hAnsi="Times New Roman" w:cs="Times New Roman"/>
                <w:color w:val="000000" w:themeColor="text1"/>
                <w:sz w:val="26"/>
                <w:szCs w:val="26"/>
              </w:rPr>
            </w:pPr>
          </w:p>
        </w:tc>
        <w:tc>
          <w:tcPr>
            <w:tcW w:w="4111" w:type="dxa"/>
          </w:tcPr>
          <w:p w:rsidR="00ED1D5A" w:rsidRPr="003F2E38" w:rsidRDefault="00ED1D5A" w:rsidP="00B3675D">
            <w:pPr>
              <w:widowControl w:val="0"/>
              <w:tabs>
                <w:tab w:val="left" w:pos="709"/>
              </w:tabs>
              <w:autoSpaceDE w:val="0"/>
              <w:autoSpaceDN w:val="0"/>
              <w:adjustRightInd w:val="0"/>
              <w:spacing w:after="0" w:line="240" w:lineRule="auto"/>
              <w:ind w:left="-57" w:right="-57"/>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получение положительной оценки</w:t>
            </w:r>
          </w:p>
        </w:tc>
        <w:tc>
          <w:tcPr>
            <w:tcW w:w="2126" w:type="dxa"/>
          </w:tcPr>
          <w:p w:rsidR="00ED1D5A" w:rsidRPr="003F2E38" w:rsidRDefault="00ED1D5A"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3</w:t>
            </w:r>
            <w:r w:rsidR="00ED0038" w:rsidRPr="003F2E38">
              <w:rPr>
                <w:rFonts w:ascii="Times New Roman" w:hAnsi="Times New Roman" w:cs="Times New Roman"/>
                <w:color w:val="000000" w:themeColor="text1"/>
                <w:sz w:val="26"/>
                <w:szCs w:val="26"/>
              </w:rPr>
              <w:t>0</w:t>
            </w:r>
          </w:p>
        </w:tc>
      </w:tr>
      <w:tr w:rsidR="00ED1D5A" w:rsidRPr="003F2E38" w:rsidTr="00696DA0">
        <w:trPr>
          <w:trHeight w:val="1573"/>
        </w:trPr>
        <w:tc>
          <w:tcPr>
            <w:tcW w:w="3510" w:type="dxa"/>
          </w:tcPr>
          <w:p w:rsidR="00ED1D5A" w:rsidRPr="003F2E38" w:rsidRDefault="00ED1D5A"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3. Соблюдение финансовой дисциплины, качества и сроков в части представления информации по запросам учредителя</w:t>
            </w:r>
          </w:p>
        </w:tc>
        <w:tc>
          <w:tcPr>
            <w:tcW w:w="4111" w:type="dxa"/>
          </w:tcPr>
          <w:p w:rsidR="00ED1D5A" w:rsidRPr="003F2E38" w:rsidRDefault="00ED1D5A" w:rsidP="00B3675D">
            <w:pPr>
              <w:widowControl w:val="0"/>
              <w:tabs>
                <w:tab w:val="left" w:pos="709"/>
              </w:tabs>
              <w:autoSpaceDE w:val="0"/>
              <w:autoSpaceDN w:val="0"/>
              <w:adjustRightInd w:val="0"/>
              <w:spacing w:after="0" w:line="240" w:lineRule="auto"/>
              <w:ind w:left="-57" w:right="-57"/>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отсутствие замечаний</w:t>
            </w:r>
          </w:p>
        </w:tc>
        <w:tc>
          <w:tcPr>
            <w:tcW w:w="2126" w:type="dxa"/>
          </w:tcPr>
          <w:p w:rsidR="00ED1D5A" w:rsidRPr="003F2E38" w:rsidRDefault="00ED1D5A"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5</w:t>
            </w:r>
            <w:r w:rsidR="00ED0038" w:rsidRPr="003F2E38">
              <w:rPr>
                <w:rFonts w:ascii="Times New Roman" w:hAnsi="Times New Roman" w:cs="Times New Roman"/>
                <w:color w:val="000000" w:themeColor="text1"/>
                <w:sz w:val="26"/>
                <w:szCs w:val="26"/>
              </w:rPr>
              <w:t>0</w:t>
            </w:r>
          </w:p>
        </w:tc>
      </w:tr>
      <w:tr w:rsidR="00ED1D5A" w:rsidRPr="003F2E38" w:rsidTr="00696DA0">
        <w:trPr>
          <w:trHeight w:val="1339"/>
        </w:trPr>
        <w:tc>
          <w:tcPr>
            <w:tcW w:w="3510" w:type="dxa"/>
          </w:tcPr>
          <w:p w:rsidR="00ED1D5A" w:rsidRPr="003F2E38" w:rsidRDefault="00ED1D5A"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4. Привлечение спонсоров</w:t>
            </w:r>
          </w:p>
        </w:tc>
        <w:tc>
          <w:tcPr>
            <w:tcW w:w="4111" w:type="dxa"/>
          </w:tcPr>
          <w:p w:rsidR="00ED1D5A" w:rsidRPr="003F2E38" w:rsidRDefault="00ED1D5A" w:rsidP="00B3675D">
            <w:pPr>
              <w:widowControl w:val="0"/>
              <w:tabs>
                <w:tab w:val="left" w:pos="709"/>
              </w:tabs>
              <w:autoSpaceDE w:val="0"/>
              <w:autoSpaceDN w:val="0"/>
              <w:adjustRightInd w:val="0"/>
              <w:spacing w:after="0" w:line="240" w:lineRule="auto"/>
              <w:ind w:left="-57" w:right="-57"/>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наличие документов, подтверждающих поступление денежных средств на лицевой счет учреждения</w:t>
            </w:r>
          </w:p>
        </w:tc>
        <w:tc>
          <w:tcPr>
            <w:tcW w:w="2126" w:type="dxa"/>
          </w:tcPr>
          <w:p w:rsidR="00ED1D5A" w:rsidRPr="003F2E38" w:rsidRDefault="00ED1D5A"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8</w:t>
            </w:r>
            <w:r w:rsidR="00ED0038" w:rsidRPr="003F2E38">
              <w:rPr>
                <w:rFonts w:ascii="Times New Roman" w:hAnsi="Times New Roman" w:cs="Times New Roman"/>
                <w:color w:val="000000" w:themeColor="text1"/>
                <w:sz w:val="26"/>
                <w:szCs w:val="26"/>
              </w:rPr>
              <w:t>0</w:t>
            </w:r>
          </w:p>
        </w:tc>
      </w:tr>
      <w:tr w:rsidR="00B26E8D" w:rsidRPr="003F2E38" w:rsidTr="00696DA0">
        <w:trPr>
          <w:trHeight w:val="1416"/>
        </w:trPr>
        <w:tc>
          <w:tcPr>
            <w:tcW w:w="3510" w:type="dxa"/>
            <w:vMerge w:val="restart"/>
          </w:tcPr>
          <w:p w:rsidR="00B26E8D" w:rsidRPr="003F2E38" w:rsidRDefault="00B26E8D" w:rsidP="00B26E8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 xml:space="preserve">5. </w:t>
            </w:r>
            <w:r w:rsidRPr="003F2E38">
              <w:rPr>
                <w:rFonts w:ascii="Times New Roman" w:hAnsi="Times New Roman" w:cs="Times New Roman"/>
                <w:sz w:val="26"/>
                <w:szCs w:val="26"/>
              </w:rPr>
              <w:t xml:space="preserve">Присвоение почетного звания, награждение за долголетнюю плодотворную работу государственной, правительственной наградой (нагрудным знаком, почетной грамотой), почетной грамотой Законодательного Собрания Красноярского края, Губернатора Красноярского края, отраслевого органа исполнительной власти Красноярского края, юбилейная дата </w:t>
            </w:r>
          </w:p>
        </w:tc>
        <w:tc>
          <w:tcPr>
            <w:tcW w:w="4111" w:type="dxa"/>
          </w:tcPr>
          <w:p w:rsidR="00B26E8D" w:rsidRPr="003F2E38" w:rsidRDefault="00B26E8D" w:rsidP="00B26E8D">
            <w:pPr>
              <w:pStyle w:val="ConsPlusCell"/>
              <w:ind w:right="-113"/>
              <w:rPr>
                <w:rFonts w:ascii="Times New Roman" w:hAnsi="Times New Roman" w:cs="Times New Roman"/>
                <w:sz w:val="26"/>
                <w:szCs w:val="26"/>
              </w:rPr>
            </w:pPr>
            <w:r w:rsidRPr="003F2E38">
              <w:rPr>
                <w:rFonts w:ascii="Times New Roman" w:hAnsi="Times New Roman" w:cs="Times New Roman"/>
                <w:sz w:val="26"/>
                <w:szCs w:val="26"/>
              </w:rPr>
              <w:t>награждение государственной,  правительственной наградой (нагрудным знаком, почётной грамотой) Российской Федерации</w:t>
            </w:r>
          </w:p>
        </w:tc>
        <w:tc>
          <w:tcPr>
            <w:tcW w:w="2126" w:type="dxa"/>
          </w:tcPr>
          <w:p w:rsidR="00B26E8D" w:rsidRPr="003F2E38" w:rsidRDefault="00ED0038"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w:t>
            </w:r>
            <w:r w:rsidR="00B26E8D" w:rsidRPr="003F2E38">
              <w:rPr>
                <w:rFonts w:ascii="Times New Roman" w:hAnsi="Times New Roman" w:cs="Times New Roman"/>
                <w:color w:val="000000" w:themeColor="text1"/>
                <w:sz w:val="26"/>
                <w:szCs w:val="26"/>
              </w:rPr>
              <w:t>5</w:t>
            </w:r>
            <w:r w:rsidRPr="003F2E38">
              <w:rPr>
                <w:rFonts w:ascii="Times New Roman" w:hAnsi="Times New Roman" w:cs="Times New Roman"/>
                <w:color w:val="000000" w:themeColor="text1"/>
                <w:sz w:val="26"/>
                <w:szCs w:val="26"/>
              </w:rPr>
              <w:t>0</w:t>
            </w:r>
          </w:p>
        </w:tc>
      </w:tr>
      <w:tr w:rsidR="00B26E8D" w:rsidRPr="003F2E38" w:rsidTr="00696DA0">
        <w:trPr>
          <w:trHeight w:val="1974"/>
        </w:trPr>
        <w:tc>
          <w:tcPr>
            <w:tcW w:w="3510" w:type="dxa"/>
            <w:vMerge/>
          </w:tcPr>
          <w:p w:rsidR="00B26E8D" w:rsidRPr="003F2E38" w:rsidRDefault="00B26E8D" w:rsidP="00B3675D">
            <w:pPr>
              <w:widowControl w:val="0"/>
              <w:tabs>
                <w:tab w:val="left" w:pos="709"/>
              </w:tabs>
              <w:autoSpaceDE w:val="0"/>
              <w:autoSpaceDN w:val="0"/>
              <w:adjustRightInd w:val="0"/>
              <w:spacing w:after="0" w:line="240" w:lineRule="auto"/>
              <w:ind w:firstLine="709"/>
              <w:rPr>
                <w:rFonts w:ascii="Times New Roman" w:hAnsi="Times New Roman" w:cs="Times New Roman"/>
                <w:color w:val="000000" w:themeColor="text1"/>
                <w:sz w:val="26"/>
                <w:szCs w:val="26"/>
              </w:rPr>
            </w:pPr>
          </w:p>
        </w:tc>
        <w:tc>
          <w:tcPr>
            <w:tcW w:w="4111" w:type="dxa"/>
          </w:tcPr>
          <w:p w:rsidR="00B26E8D" w:rsidRPr="003F2E38" w:rsidRDefault="00B26E8D" w:rsidP="00B26E8D">
            <w:pPr>
              <w:pStyle w:val="ConsPlusCell"/>
              <w:ind w:right="-113"/>
              <w:rPr>
                <w:rFonts w:ascii="Times New Roman" w:hAnsi="Times New Roman" w:cs="Times New Roman"/>
                <w:sz w:val="26"/>
                <w:szCs w:val="26"/>
              </w:rPr>
            </w:pPr>
            <w:r w:rsidRPr="003F2E38">
              <w:rPr>
                <w:rFonts w:ascii="Times New Roman" w:hAnsi="Times New Roman" w:cs="Times New Roman"/>
                <w:sz w:val="26"/>
                <w:szCs w:val="26"/>
              </w:rPr>
              <w:t>награждение почетной грамотой</w:t>
            </w:r>
          </w:p>
          <w:p w:rsidR="00B26E8D" w:rsidRPr="003F2E38" w:rsidRDefault="00B26E8D" w:rsidP="00B26E8D">
            <w:pPr>
              <w:pStyle w:val="ConsPlusCell"/>
              <w:ind w:right="-113"/>
              <w:rPr>
                <w:rFonts w:ascii="Times New Roman" w:hAnsi="Times New Roman" w:cs="Times New Roman"/>
                <w:sz w:val="26"/>
                <w:szCs w:val="26"/>
              </w:rPr>
            </w:pPr>
            <w:r w:rsidRPr="003F2E38">
              <w:rPr>
                <w:rFonts w:ascii="Times New Roman" w:hAnsi="Times New Roman" w:cs="Times New Roman"/>
                <w:sz w:val="26"/>
                <w:szCs w:val="26"/>
              </w:rPr>
              <w:t>Законодательного Собрания Красноярского края, Губернатора Красноярского края, министерства социальной политики Красноярского края</w:t>
            </w:r>
          </w:p>
        </w:tc>
        <w:tc>
          <w:tcPr>
            <w:tcW w:w="2126" w:type="dxa"/>
          </w:tcPr>
          <w:p w:rsidR="00B26E8D" w:rsidRPr="003F2E38" w:rsidRDefault="00ED0038"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w:t>
            </w:r>
            <w:r w:rsidR="00B26E8D" w:rsidRPr="003F2E38">
              <w:rPr>
                <w:rFonts w:ascii="Times New Roman" w:hAnsi="Times New Roman" w:cs="Times New Roman"/>
                <w:color w:val="000000" w:themeColor="text1"/>
                <w:sz w:val="26"/>
                <w:szCs w:val="26"/>
              </w:rPr>
              <w:t>3</w:t>
            </w:r>
            <w:r w:rsidRPr="003F2E38">
              <w:rPr>
                <w:rFonts w:ascii="Times New Roman" w:hAnsi="Times New Roman" w:cs="Times New Roman"/>
                <w:color w:val="000000" w:themeColor="text1"/>
                <w:sz w:val="26"/>
                <w:szCs w:val="26"/>
              </w:rPr>
              <w:t>0</w:t>
            </w:r>
          </w:p>
        </w:tc>
      </w:tr>
      <w:tr w:rsidR="00ED1D5A" w:rsidRPr="003F2E38" w:rsidTr="006D3402">
        <w:tc>
          <w:tcPr>
            <w:tcW w:w="3510" w:type="dxa"/>
            <w:vMerge/>
          </w:tcPr>
          <w:p w:rsidR="00ED1D5A" w:rsidRPr="003F2E38" w:rsidRDefault="00ED1D5A" w:rsidP="00B3675D">
            <w:pPr>
              <w:widowControl w:val="0"/>
              <w:tabs>
                <w:tab w:val="left" w:pos="709"/>
              </w:tabs>
              <w:autoSpaceDE w:val="0"/>
              <w:autoSpaceDN w:val="0"/>
              <w:adjustRightInd w:val="0"/>
              <w:spacing w:after="0" w:line="240" w:lineRule="auto"/>
              <w:ind w:firstLine="709"/>
              <w:rPr>
                <w:rFonts w:ascii="Times New Roman" w:hAnsi="Times New Roman" w:cs="Times New Roman"/>
                <w:color w:val="000000" w:themeColor="text1"/>
                <w:sz w:val="26"/>
                <w:szCs w:val="26"/>
              </w:rPr>
            </w:pPr>
          </w:p>
        </w:tc>
        <w:tc>
          <w:tcPr>
            <w:tcW w:w="4111" w:type="dxa"/>
          </w:tcPr>
          <w:p w:rsidR="00ED1D5A" w:rsidRPr="003F2E38" w:rsidRDefault="00ED1D5A" w:rsidP="00023807">
            <w:pPr>
              <w:widowControl w:val="0"/>
              <w:tabs>
                <w:tab w:val="left" w:pos="709"/>
              </w:tabs>
              <w:autoSpaceDE w:val="0"/>
              <w:autoSpaceDN w:val="0"/>
              <w:adjustRightInd w:val="0"/>
              <w:spacing w:after="0" w:line="240" w:lineRule="auto"/>
              <w:ind w:left="-57" w:right="-57"/>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юбилейная дата (50, 55, 60, 65, 70 лет)</w:t>
            </w:r>
          </w:p>
        </w:tc>
        <w:tc>
          <w:tcPr>
            <w:tcW w:w="2126" w:type="dxa"/>
          </w:tcPr>
          <w:p w:rsidR="00ED1D5A" w:rsidRPr="003F2E38" w:rsidRDefault="00ED0038" w:rsidP="000A147B">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w:t>
            </w:r>
            <w:r w:rsidR="00ED1D5A" w:rsidRPr="003F2E38">
              <w:rPr>
                <w:rFonts w:ascii="Times New Roman" w:hAnsi="Times New Roman" w:cs="Times New Roman"/>
                <w:color w:val="000000" w:themeColor="text1"/>
                <w:sz w:val="26"/>
                <w:szCs w:val="26"/>
              </w:rPr>
              <w:t>0</w:t>
            </w:r>
            <w:r w:rsidRPr="003F2E38">
              <w:rPr>
                <w:rFonts w:ascii="Times New Roman" w:hAnsi="Times New Roman" w:cs="Times New Roman"/>
                <w:color w:val="000000" w:themeColor="text1"/>
                <w:sz w:val="26"/>
                <w:szCs w:val="26"/>
              </w:rPr>
              <w:t>0</w:t>
            </w:r>
          </w:p>
        </w:tc>
      </w:tr>
    </w:tbl>
    <w:p w:rsidR="00D72D1D" w:rsidRPr="00822553"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0"/>
          <w:szCs w:val="20"/>
        </w:rPr>
      </w:pPr>
    </w:p>
    <w:p w:rsidR="00D72D1D" w:rsidRPr="003F2E38" w:rsidRDefault="00D97C0E"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4.13</w:t>
      </w:r>
      <w:r w:rsidR="00D72D1D" w:rsidRPr="003F2E38">
        <w:rPr>
          <w:rFonts w:ascii="Times New Roman" w:hAnsi="Times New Roman" w:cs="Times New Roman"/>
          <w:color w:val="000000" w:themeColor="text1"/>
          <w:sz w:val="26"/>
          <w:szCs w:val="26"/>
        </w:rPr>
        <w:t>. Руководителям учреждений могут устанавливаться выплаты стимулирующего характера по итогам работы за год при выполнении учреждением муниципального задания в следующих размерах:</w:t>
      </w:r>
    </w:p>
    <w:p w:rsidR="00D72D1D" w:rsidRPr="00822553"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0"/>
          <w:szCs w:val="20"/>
        </w:rPr>
      </w:pPr>
    </w:p>
    <w:tbl>
      <w:tblPr>
        <w:tblW w:w="9639"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402"/>
        <w:gridCol w:w="4111"/>
        <w:gridCol w:w="2126"/>
      </w:tblGrid>
      <w:tr w:rsidR="00ED1D5A" w:rsidRPr="003F2E38" w:rsidTr="006D3402">
        <w:tc>
          <w:tcPr>
            <w:tcW w:w="3402" w:type="dxa"/>
          </w:tcPr>
          <w:p w:rsidR="00ED1D5A" w:rsidRPr="003F2E38" w:rsidRDefault="00ED1D5A" w:rsidP="000A147B">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Наименование показателя</w:t>
            </w:r>
          </w:p>
        </w:tc>
        <w:tc>
          <w:tcPr>
            <w:tcW w:w="4111" w:type="dxa"/>
          </w:tcPr>
          <w:p w:rsidR="00ED1D5A" w:rsidRPr="003F2E38" w:rsidRDefault="00ED1D5A" w:rsidP="000A147B">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Интерпретация критерия оценки показателя по итогам года</w:t>
            </w:r>
          </w:p>
        </w:tc>
        <w:tc>
          <w:tcPr>
            <w:tcW w:w="2126" w:type="dxa"/>
          </w:tcPr>
          <w:p w:rsidR="00ED1D5A" w:rsidRPr="003F2E38" w:rsidRDefault="00ED1D5A" w:rsidP="00CB3F41">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 xml:space="preserve">Размер выплат к окладу, </w:t>
            </w:r>
            <w:r w:rsidR="00ED0038" w:rsidRPr="003F2E38">
              <w:rPr>
                <w:rFonts w:ascii="Times New Roman" w:hAnsi="Times New Roman" w:cs="Times New Roman"/>
                <w:color w:val="000000" w:themeColor="text1"/>
                <w:sz w:val="26"/>
                <w:szCs w:val="26"/>
              </w:rPr>
              <w:t>%</w:t>
            </w:r>
            <w:r w:rsidRPr="003F2E38">
              <w:rPr>
                <w:rFonts w:ascii="Times New Roman" w:hAnsi="Times New Roman" w:cs="Times New Roman"/>
                <w:color w:val="000000" w:themeColor="text1"/>
                <w:sz w:val="26"/>
                <w:szCs w:val="26"/>
              </w:rPr>
              <w:t xml:space="preserve"> </w:t>
            </w:r>
          </w:p>
        </w:tc>
      </w:tr>
      <w:tr w:rsidR="00ED1D5A" w:rsidRPr="003F2E38" w:rsidTr="006D3402">
        <w:tc>
          <w:tcPr>
            <w:tcW w:w="3402" w:type="dxa"/>
            <w:vMerge w:val="restart"/>
          </w:tcPr>
          <w:p w:rsidR="00ED1D5A" w:rsidRPr="003F2E38" w:rsidRDefault="00ED1D5A"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 Выполнение муниципального задания*</w:t>
            </w:r>
          </w:p>
        </w:tc>
        <w:tc>
          <w:tcPr>
            <w:tcW w:w="4111" w:type="dxa"/>
          </w:tcPr>
          <w:p w:rsidR="00ED1D5A" w:rsidRPr="003F2E38" w:rsidRDefault="00ED1D5A"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муниципальное задание выполнено</w:t>
            </w:r>
          </w:p>
        </w:tc>
        <w:tc>
          <w:tcPr>
            <w:tcW w:w="2126" w:type="dxa"/>
          </w:tcPr>
          <w:p w:rsidR="00ED1D5A" w:rsidRPr="003F2E38" w:rsidRDefault="00ED1D5A"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5</w:t>
            </w:r>
            <w:r w:rsidR="00ED0038" w:rsidRPr="003F2E38">
              <w:rPr>
                <w:rFonts w:ascii="Times New Roman" w:hAnsi="Times New Roman" w:cs="Times New Roman"/>
                <w:color w:val="000000" w:themeColor="text1"/>
                <w:sz w:val="26"/>
                <w:szCs w:val="26"/>
              </w:rPr>
              <w:t>0</w:t>
            </w:r>
          </w:p>
        </w:tc>
      </w:tr>
      <w:tr w:rsidR="00ED1D5A" w:rsidRPr="003F2E38" w:rsidTr="00696DA0">
        <w:trPr>
          <w:trHeight w:val="707"/>
        </w:trPr>
        <w:tc>
          <w:tcPr>
            <w:tcW w:w="3402" w:type="dxa"/>
            <w:vMerge/>
          </w:tcPr>
          <w:p w:rsidR="00ED1D5A" w:rsidRPr="003F2E38" w:rsidRDefault="00ED1D5A" w:rsidP="00B3675D">
            <w:pPr>
              <w:widowControl w:val="0"/>
              <w:tabs>
                <w:tab w:val="left" w:pos="709"/>
              </w:tabs>
              <w:autoSpaceDE w:val="0"/>
              <w:autoSpaceDN w:val="0"/>
              <w:adjustRightInd w:val="0"/>
              <w:spacing w:after="0" w:line="240" w:lineRule="auto"/>
              <w:ind w:firstLine="709"/>
              <w:rPr>
                <w:rFonts w:ascii="Times New Roman" w:hAnsi="Times New Roman" w:cs="Times New Roman"/>
                <w:color w:val="000000" w:themeColor="text1"/>
                <w:sz w:val="26"/>
                <w:szCs w:val="26"/>
              </w:rPr>
            </w:pPr>
          </w:p>
        </w:tc>
        <w:tc>
          <w:tcPr>
            <w:tcW w:w="4111" w:type="dxa"/>
          </w:tcPr>
          <w:p w:rsidR="00ED1D5A" w:rsidRPr="003F2E38" w:rsidRDefault="00ED1D5A" w:rsidP="00B3675D">
            <w:pPr>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муниципальное задание в целом выполнено</w:t>
            </w:r>
          </w:p>
        </w:tc>
        <w:tc>
          <w:tcPr>
            <w:tcW w:w="2126" w:type="dxa"/>
          </w:tcPr>
          <w:p w:rsidR="00ED1D5A" w:rsidRPr="003F2E38" w:rsidRDefault="00ED1D5A"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3</w:t>
            </w:r>
            <w:r w:rsidR="00ED0038" w:rsidRPr="003F2E38">
              <w:rPr>
                <w:rFonts w:ascii="Times New Roman" w:hAnsi="Times New Roman" w:cs="Times New Roman"/>
                <w:color w:val="000000" w:themeColor="text1"/>
                <w:sz w:val="26"/>
                <w:szCs w:val="26"/>
              </w:rPr>
              <w:t>0</w:t>
            </w:r>
          </w:p>
        </w:tc>
      </w:tr>
      <w:tr w:rsidR="00ED1D5A" w:rsidRPr="003F2E38" w:rsidTr="006D3402">
        <w:tc>
          <w:tcPr>
            <w:tcW w:w="3402" w:type="dxa"/>
          </w:tcPr>
          <w:p w:rsidR="00ED1D5A" w:rsidRPr="003F2E38" w:rsidRDefault="00ED1D5A"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2. Повышение кадрового потенциала</w:t>
            </w:r>
          </w:p>
        </w:tc>
        <w:tc>
          <w:tcPr>
            <w:tcW w:w="4111" w:type="dxa"/>
          </w:tcPr>
          <w:p w:rsidR="00ED1D5A" w:rsidRPr="003F2E38" w:rsidRDefault="00ED1D5A"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наличие документов, подтверждающих повышение квалификации, от 10 и более процентов работников от общего числа работников</w:t>
            </w:r>
          </w:p>
        </w:tc>
        <w:tc>
          <w:tcPr>
            <w:tcW w:w="2126" w:type="dxa"/>
          </w:tcPr>
          <w:p w:rsidR="00ED1D5A" w:rsidRPr="003F2E38" w:rsidRDefault="00ED1D5A"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5</w:t>
            </w:r>
            <w:r w:rsidR="00ED0038" w:rsidRPr="003F2E38">
              <w:rPr>
                <w:rFonts w:ascii="Times New Roman" w:hAnsi="Times New Roman" w:cs="Times New Roman"/>
                <w:color w:val="000000" w:themeColor="text1"/>
                <w:sz w:val="26"/>
                <w:szCs w:val="26"/>
              </w:rPr>
              <w:t>0</w:t>
            </w:r>
          </w:p>
        </w:tc>
      </w:tr>
      <w:tr w:rsidR="00ED1D5A" w:rsidRPr="003F2E38" w:rsidTr="00696DA0">
        <w:trPr>
          <w:trHeight w:val="1691"/>
        </w:trPr>
        <w:tc>
          <w:tcPr>
            <w:tcW w:w="3402" w:type="dxa"/>
          </w:tcPr>
          <w:p w:rsidR="00ED1D5A" w:rsidRPr="003F2E38" w:rsidRDefault="00ED1D5A" w:rsidP="00B26E8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lastRenderedPageBreak/>
              <w:t xml:space="preserve">3. Повышение статуса учреждения, использование новых эффективных и инновационных технологий </w:t>
            </w:r>
          </w:p>
        </w:tc>
        <w:tc>
          <w:tcPr>
            <w:tcW w:w="4111" w:type="dxa"/>
          </w:tcPr>
          <w:p w:rsidR="00ED1D5A" w:rsidRPr="003F2E38" w:rsidRDefault="00ED1D5A"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проведение на высоком уровне мероприятий, направленных на повышение статуса учреждения, использование новых эффективных (инновационных) технологий</w:t>
            </w:r>
          </w:p>
        </w:tc>
        <w:tc>
          <w:tcPr>
            <w:tcW w:w="2126" w:type="dxa"/>
          </w:tcPr>
          <w:p w:rsidR="00ED1D5A" w:rsidRPr="003F2E38" w:rsidRDefault="00ED1D5A"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5</w:t>
            </w:r>
            <w:r w:rsidR="00ED0038" w:rsidRPr="003F2E38">
              <w:rPr>
                <w:rFonts w:ascii="Times New Roman" w:hAnsi="Times New Roman" w:cs="Times New Roman"/>
                <w:color w:val="000000" w:themeColor="text1"/>
                <w:sz w:val="26"/>
                <w:szCs w:val="26"/>
              </w:rPr>
              <w:t>0</w:t>
            </w:r>
          </w:p>
        </w:tc>
      </w:tr>
    </w:tbl>
    <w:p w:rsidR="00B26E8D" w:rsidRPr="003F2E38" w:rsidRDefault="00B26E8D" w:rsidP="00B26E8D">
      <w:pPr>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 Постановление Администрации города Норильска от 26.01.2011 № 26 «Об утверждении Порядка формирования и финансового обеспечения выполнения муниципального задания в отношении муниципальных учреждений»</w:t>
      </w:r>
    </w:p>
    <w:p w:rsidR="00ED1D5A" w:rsidRPr="003F2E38" w:rsidRDefault="00ED1D5A"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При определении размера стимулирующих выплат по итогам работы за год учитывается время (не менее 6 месяцев), фактически отработанное в течение года, а также личный вклад, внесенный в результаты деятельности учреждения.</w:t>
      </w:r>
    </w:p>
    <w:p w:rsidR="00D72D1D" w:rsidRPr="003F2E38" w:rsidRDefault="00D97C0E"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4.14</w:t>
      </w:r>
      <w:r w:rsidR="00D72D1D" w:rsidRPr="003F2E38">
        <w:rPr>
          <w:rFonts w:ascii="Times New Roman" w:hAnsi="Times New Roman" w:cs="Times New Roman"/>
          <w:color w:val="000000" w:themeColor="text1"/>
          <w:spacing w:val="-2"/>
          <w:sz w:val="26"/>
          <w:szCs w:val="26"/>
        </w:rPr>
        <w:t>. Объем средств фонда оплаты труда, который не был направлен на осуществление выплат стимулирующего характера руководителям, направляется на осуществление выплат стимулирующего характера работникам этих учреждений</w:t>
      </w:r>
    </w:p>
    <w:p w:rsidR="00B26E8D" w:rsidRPr="003F2E38" w:rsidRDefault="00B26E8D" w:rsidP="00B26E8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bookmarkStart w:id="13" w:name="Par268"/>
      <w:bookmarkEnd w:id="13"/>
      <w:r w:rsidRPr="003F2E38">
        <w:rPr>
          <w:rFonts w:ascii="Times New Roman" w:hAnsi="Times New Roman" w:cs="Times New Roman"/>
          <w:color w:val="000000" w:themeColor="text1"/>
          <w:spacing w:val="-2"/>
          <w:sz w:val="26"/>
          <w:szCs w:val="26"/>
        </w:rPr>
        <w:t>4.15. Часть средств, поступающих от приносящей доход деятельности, направля</w:t>
      </w:r>
      <w:r w:rsidR="00840DB1">
        <w:rPr>
          <w:rFonts w:ascii="Times New Roman" w:hAnsi="Times New Roman" w:cs="Times New Roman"/>
          <w:color w:val="000000" w:themeColor="text1"/>
          <w:spacing w:val="-2"/>
          <w:sz w:val="26"/>
          <w:szCs w:val="26"/>
        </w:rPr>
        <w:t>е</w:t>
      </w:r>
      <w:r w:rsidRPr="003F2E38">
        <w:rPr>
          <w:rFonts w:ascii="Times New Roman" w:hAnsi="Times New Roman" w:cs="Times New Roman"/>
          <w:color w:val="000000" w:themeColor="text1"/>
          <w:spacing w:val="-2"/>
          <w:sz w:val="26"/>
          <w:szCs w:val="26"/>
        </w:rPr>
        <w:t>т</w:t>
      </w:r>
      <w:r w:rsidR="00840DB1">
        <w:rPr>
          <w:rFonts w:ascii="Times New Roman" w:hAnsi="Times New Roman" w:cs="Times New Roman"/>
          <w:color w:val="000000" w:themeColor="text1"/>
          <w:spacing w:val="-2"/>
          <w:sz w:val="26"/>
          <w:szCs w:val="26"/>
        </w:rPr>
        <w:t>ся</w:t>
      </w:r>
      <w:r w:rsidRPr="003F2E38">
        <w:rPr>
          <w:rFonts w:ascii="Times New Roman" w:hAnsi="Times New Roman" w:cs="Times New Roman"/>
          <w:color w:val="000000" w:themeColor="text1"/>
          <w:spacing w:val="-2"/>
          <w:sz w:val="26"/>
          <w:szCs w:val="26"/>
        </w:rPr>
        <w:t xml:space="preserve"> на выплаты стимулирующего характера руководителям учреждений с учетом недопущения превышения предельного объема средств на выплаты стимулирующего характера руководителям учреждений.</w:t>
      </w:r>
    </w:p>
    <w:p w:rsidR="00874E95" w:rsidRPr="003F2E38" w:rsidRDefault="00874E95" w:rsidP="00B3675D">
      <w:pPr>
        <w:widowControl w:val="0"/>
        <w:tabs>
          <w:tab w:val="left" w:pos="709"/>
        </w:tabs>
        <w:autoSpaceDE w:val="0"/>
        <w:autoSpaceDN w:val="0"/>
        <w:adjustRightInd w:val="0"/>
        <w:spacing w:after="0" w:line="240" w:lineRule="auto"/>
        <w:ind w:firstLine="709"/>
        <w:jc w:val="center"/>
        <w:outlineLvl w:val="1"/>
        <w:rPr>
          <w:rFonts w:ascii="Times New Roman" w:hAnsi="Times New Roman" w:cs="Times New Roman"/>
          <w:color w:val="000000" w:themeColor="text1"/>
          <w:spacing w:val="-2"/>
          <w:sz w:val="26"/>
          <w:szCs w:val="26"/>
        </w:rPr>
      </w:pPr>
    </w:p>
    <w:p w:rsidR="00D72D1D" w:rsidRPr="003F2E38" w:rsidRDefault="00D72D1D" w:rsidP="00B3675D">
      <w:pPr>
        <w:widowControl w:val="0"/>
        <w:tabs>
          <w:tab w:val="left" w:pos="709"/>
        </w:tabs>
        <w:autoSpaceDE w:val="0"/>
        <w:autoSpaceDN w:val="0"/>
        <w:adjustRightInd w:val="0"/>
        <w:spacing w:after="0" w:line="240" w:lineRule="auto"/>
        <w:ind w:firstLine="709"/>
        <w:jc w:val="center"/>
        <w:outlineLvl w:val="1"/>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5. Порядок определения продолжительности работы для</w:t>
      </w:r>
      <w:r w:rsidR="00B3675D" w:rsidRPr="003F2E38">
        <w:rPr>
          <w:rFonts w:ascii="Times New Roman" w:hAnsi="Times New Roman" w:cs="Times New Roman"/>
          <w:color w:val="000000" w:themeColor="text1"/>
          <w:spacing w:val="-2"/>
          <w:sz w:val="26"/>
          <w:szCs w:val="26"/>
        </w:rPr>
        <w:t xml:space="preserve"> </w:t>
      </w:r>
      <w:r w:rsidRPr="003F2E38">
        <w:rPr>
          <w:rFonts w:ascii="Times New Roman" w:hAnsi="Times New Roman" w:cs="Times New Roman"/>
          <w:color w:val="000000" w:themeColor="text1"/>
          <w:spacing w:val="-2"/>
          <w:sz w:val="26"/>
          <w:szCs w:val="26"/>
        </w:rPr>
        <w:t>установления персональной выплаты за опыт работы</w:t>
      </w:r>
      <w:r w:rsidR="00B3675D" w:rsidRPr="003F2E38">
        <w:rPr>
          <w:rFonts w:ascii="Times New Roman" w:hAnsi="Times New Roman" w:cs="Times New Roman"/>
          <w:color w:val="000000" w:themeColor="text1"/>
          <w:spacing w:val="-2"/>
          <w:sz w:val="26"/>
          <w:szCs w:val="26"/>
        </w:rPr>
        <w:t xml:space="preserve"> </w:t>
      </w:r>
      <w:r w:rsidRPr="003F2E38">
        <w:rPr>
          <w:rFonts w:ascii="Times New Roman" w:hAnsi="Times New Roman" w:cs="Times New Roman"/>
          <w:color w:val="000000" w:themeColor="text1"/>
          <w:spacing w:val="-2"/>
          <w:sz w:val="26"/>
          <w:szCs w:val="26"/>
        </w:rPr>
        <w:t>руководителям</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p>
    <w:p w:rsidR="00D72D1D" w:rsidRPr="003F2E38" w:rsidRDefault="00D72D1D" w:rsidP="002B5861">
      <w:pPr>
        <w:autoSpaceDE w:val="0"/>
        <w:autoSpaceDN w:val="0"/>
        <w:adjustRightInd w:val="0"/>
        <w:spacing w:after="0" w:line="240" w:lineRule="auto"/>
        <w:ind w:firstLine="540"/>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5.1. При установлении персональной выплаты за опыт работы в учреждениях в стаж работы засчитывается:</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5.1.1. Руководителям учреждений (не имеющим медицинского образования):</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 xml:space="preserve">время работы, как по основной работе, так и по совместительству, в бюджетных, казенных, автономных учреждениях </w:t>
      </w:r>
      <w:r w:rsidR="00ED1D5A" w:rsidRPr="003F2E38">
        <w:rPr>
          <w:rFonts w:ascii="Times New Roman" w:hAnsi="Times New Roman" w:cs="Times New Roman"/>
          <w:color w:val="000000" w:themeColor="text1"/>
          <w:spacing w:val="-2"/>
          <w:sz w:val="26"/>
          <w:szCs w:val="26"/>
        </w:rPr>
        <w:t>социальной защиты населения</w:t>
      </w:r>
      <w:r w:rsidRPr="003F2E38">
        <w:rPr>
          <w:rFonts w:ascii="Times New Roman" w:hAnsi="Times New Roman" w:cs="Times New Roman"/>
          <w:color w:val="000000" w:themeColor="text1"/>
          <w:spacing w:val="-2"/>
          <w:sz w:val="26"/>
          <w:szCs w:val="26"/>
        </w:rPr>
        <w:t xml:space="preserve"> и здравоохранения, органах </w:t>
      </w:r>
      <w:r w:rsidR="00B26E8D" w:rsidRPr="003F2E38">
        <w:rPr>
          <w:rFonts w:ascii="Times New Roman" w:hAnsi="Times New Roman" w:cs="Times New Roman"/>
          <w:color w:val="000000" w:themeColor="text1"/>
          <w:spacing w:val="-2"/>
          <w:sz w:val="26"/>
          <w:szCs w:val="26"/>
        </w:rPr>
        <w:t>исполнительной власти в сфере социальной поддержки и социального обслуживания и здравоохранения</w:t>
      </w:r>
      <w:r w:rsidRPr="003F2E38">
        <w:rPr>
          <w:rFonts w:ascii="Times New Roman" w:hAnsi="Times New Roman" w:cs="Times New Roman"/>
          <w:color w:val="000000" w:themeColor="text1"/>
          <w:spacing w:val="-2"/>
          <w:sz w:val="26"/>
          <w:szCs w:val="26"/>
        </w:rPr>
        <w:t>;</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5.1.2. Руководителям учреждений, имеющим медицинское образование:</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 xml:space="preserve">время работы, как по основной работе, так и по совместительству, на любых должностях в бюджетных, казенных, автономных учреждениях </w:t>
      </w:r>
      <w:r w:rsidR="008670A9" w:rsidRPr="003F2E38">
        <w:rPr>
          <w:rFonts w:ascii="Times New Roman" w:hAnsi="Times New Roman" w:cs="Times New Roman"/>
          <w:color w:val="000000" w:themeColor="text1"/>
          <w:spacing w:val="-2"/>
          <w:sz w:val="26"/>
          <w:szCs w:val="26"/>
        </w:rPr>
        <w:t>социальной защиты населения</w:t>
      </w:r>
      <w:r w:rsidRPr="003F2E38">
        <w:rPr>
          <w:rFonts w:ascii="Times New Roman" w:hAnsi="Times New Roman" w:cs="Times New Roman"/>
          <w:color w:val="000000" w:themeColor="text1"/>
          <w:spacing w:val="-2"/>
          <w:sz w:val="26"/>
          <w:szCs w:val="26"/>
        </w:rPr>
        <w:t xml:space="preserve"> и здравоохранения, органах </w:t>
      </w:r>
      <w:r w:rsidR="00231FAC" w:rsidRPr="003F2E38">
        <w:rPr>
          <w:rFonts w:ascii="Times New Roman" w:hAnsi="Times New Roman" w:cs="Times New Roman"/>
          <w:color w:val="000000" w:themeColor="text1"/>
          <w:spacing w:val="-2"/>
          <w:sz w:val="26"/>
          <w:szCs w:val="26"/>
        </w:rPr>
        <w:t>исполнительной власти в сфере социальной поддержки и социального обслуживания и здравоохранения</w:t>
      </w:r>
      <w:r w:rsidRPr="003F2E38">
        <w:rPr>
          <w:rFonts w:ascii="Times New Roman" w:hAnsi="Times New Roman" w:cs="Times New Roman"/>
          <w:color w:val="000000" w:themeColor="text1"/>
          <w:spacing w:val="-2"/>
          <w:sz w:val="26"/>
          <w:szCs w:val="26"/>
        </w:rPr>
        <w:t>, и Госсанэпиднадзора;</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время пребывания в интернатуре на базе клинических кафедр высших медицинских образовательных учреждений, в клинической ординатуре, а также в аспирантуре и докторантуре по клиническим и фармацевтическим дисциплинам в высших учебных образовательных и научно-исследовательских учреждениях;</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время выполнения в бюджетных, казенных, автономных учреждениях здравоохранения лечебно-диагностической работы, заведование отделениями и дополнительные дежурства, осуществляемые работниками государственных медицинских высших образовательных учреждений, в том числе учреждений дополнительного медицинского образования, и научных организаций клинического профиля;</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 xml:space="preserve">время работы на должностях руководителей и врачей службы милосердия, медицинских сестер милосердия, в том числе старших и младших, обществ Красного </w:t>
      </w:r>
      <w:r w:rsidRPr="003F2E38">
        <w:rPr>
          <w:rFonts w:ascii="Times New Roman" w:hAnsi="Times New Roman" w:cs="Times New Roman"/>
          <w:color w:val="000000" w:themeColor="text1"/>
          <w:spacing w:val="-2"/>
          <w:sz w:val="26"/>
          <w:szCs w:val="26"/>
        </w:rPr>
        <w:lastRenderedPageBreak/>
        <w:t>Креста и его организаций;</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время работы, как по основной работе, так и работе по совместительству на врачебных и фельдшерских здравпунктах, являющихся структурными подразделениями предприятий (учреждений и организаций) независимо от формы собственности;</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время службы (работы) в военно-медицинских учреждениях (подразделениях) и на медицинских (фармацевтических) должностях в Вооруженных Силах СССР, СНГ и Российской Федерации, а также в учреждениях здравоохранения системы КГБ, ФСБ России, МВД России, МЧС России, ФАПСИ, ФСЖВ России, СВР России, ФПС России и ФСНП России, ГТК России, Минюста России.</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 xml:space="preserve">5.2. Руководителям в стаж работы, если перечисленным ниже периодам непосредственно предшествовала и за ними непосредственно следовала работа, дающая право на установление персональной выплаты за опыт (стаж) работы в бюджетных и казенных </w:t>
      </w:r>
      <w:r w:rsidR="008670A9" w:rsidRPr="003F2E38">
        <w:rPr>
          <w:rFonts w:ascii="Times New Roman" w:hAnsi="Times New Roman" w:cs="Times New Roman"/>
          <w:color w:val="000000" w:themeColor="text1"/>
          <w:spacing w:val="-2"/>
          <w:sz w:val="26"/>
          <w:szCs w:val="26"/>
        </w:rPr>
        <w:t>учреждениях социальной защиты населения</w:t>
      </w:r>
      <w:r w:rsidRPr="003F2E38">
        <w:rPr>
          <w:rFonts w:ascii="Times New Roman" w:hAnsi="Times New Roman" w:cs="Times New Roman"/>
          <w:color w:val="000000" w:themeColor="text1"/>
          <w:spacing w:val="-2"/>
          <w:sz w:val="26"/>
          <w:szCs w:val="26"/>
        </w:rPr>
        <w:t>, засчитывается:</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время работы на выборных должностях в органах законодательной и исполнительной власти и профсоюзных органах;</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время, когда работник фактически не работал, но за ним сохранялось место работы (должность), а также время вынужденного прогула при неправильном увольнении или переводе на другую работу и последующем восстановлении на работе;</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 xml:space="preserve">время работы в бюджетных, казенных, автономных </w:t>
      </w:r>
      <w:r w:rsidR="008670A9" w:rsidRPr="003F2E38">
        <w:rPr>
          <w:rFonts w:ascii="Times New Roman" w:hAnsi="Times New Roman" w:cs="Times New Roman"/>
          <w:color w:val="000000" w:themeColor="text1"/>
          <w:spacing w:val="-2"/>
          <w:sz w:val="26"/>
          <w:szCs w:val="26"/>
        </w:rPr>
        <w:t>учреждениях социальной защиты населения</w:t>
      </w:r>
      <w:r w:rsidRPr="003F2E38">
        <w:rPr>
          <w:rFonts w:ascii="Times New Roman" w:hAnsi="Times New Roman" w:cs="Times New Roman"/>
          <w:color w:val="000000" w:themeColor="text1"/>
          <w:spacing w:val="-2"/>
          <w:sz w:val="26"/>
          <w:szCs w:val="26"/>
        </w:rPr>
        <w:t xml:space="preserve"> и здравоохранения, органах исполнительной власти в сфере соц</w:t>
      </w:r>
      <w:r w:rsidR="00231FAC" w:rsidRPr="003F2E38">
        <w:rPr>
          <w:rFonts w:ascii="Times New Roman" w:hAnsi="Times New Roman" w:cs="Times New Roman"/>
          <w:color w:val="000000" w:themeColor="text1"/>
          <w:spacing w:val="-2"/>
          <w:sz w:val="26"/>
          <w:szCs w:val="26"/>
        </w:rPr>
        <w:t>иальной поддержки и социальной защиты населения</w:t>
      </w:r>
      <w:r w:rsidRPr="003F2E38">
        <w:rPr>
          <w:rFonts w:ascii="Times New Roman" w:hAnsi="Times New Roman" w:cs="Times New Roman"/>
          <w:color w:val="000000" w:themeColor="text1"/>
          <w:spacing w:val="-2"/>
          <w:sz w:val="26"/>
          <w:szCs w:val="26"/>
        </w:rPr>
        <w:t xml:space="preserve"> и здравоохранения стран СНГ, а также республик, входивших в состав СССР до 01.01.1992;</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время по уходу за ребенком до достижения им возраста трех лет.</w:t>
      </w:r>
    </w:p>
    <w:p w:rsidR="005A1091" w:rsidRPr="003F2E38" w:rsidRDefault="005A1091" w:rsidP="00B3675D">
      <w:pPr>
        <w:widowControl w:val="0"/>
        <w:tabs>
          <w:tab w:val="left" w:pos="709"/>
        </w:tabs>
        <w:autoSpaceDE w:val="0"/>
        <w:autoSpaceDN w:val="0"/>
        <w:adjustRightInd w:val="0"/>
        <w:spacing w:after="0" w:line="240" w:lineRule="auto"/>
        <w:ind w:firstLine="709"/>
        <w:jc w:val="center"/>
        <w:outlineLvl w:val="1"/>
        <w:rPr>
          <w:rFonts w:ascii="Times New Roman" w:hAnsi="Times New Roman" w:cs="Times New Roman"/>
          <w:color w:val="000000" w:themeColor="text1"/>
          <w:spacing w:val="-2"/>
          <w:sz w:val="26"/>
          <w:szCs w:val="26"/>
        </w:rPr>
      </w:pPr>
      <w:bookmarkStart w:id="14" w:name="Par289"/>
      <w:bookmarkEnd w:id="14"/>
    </w:p>
    <w:p w:rsidR="00D72D1D" w:rsidRPr="003F2E38" w:rsidRDefault="00D72D1D" w:rsidP="00B3675D">
      <w:pPr>
        <w:widowControl w:val="0"/>
        <w:tabs>
          <w:tab w:val="left" w:pos="709"/>
        </w:tabs>
        <w:autoSpaceDE w:val="0"/>
        <w:autoSpaceDN w:val="0"/>
        <w:adjustRightInd w:val="0"/>
        <w:spacing w:after="0" w:line="240" w:lineRule="auto"/>
        <w:ind w:firstLine="709"/>
        <w:jc w:val="center"/>
        <w:outlineLvl w:val="1"/>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6. Материальная помощь</w:t>
      </w:r>
    </w:p>
    <w:p w:rsidR="00D72D1D" w:rsidRPr="003F2E38" w:rsidRDefault="00D72D1D" w:rsidP="00B3675D">
      <w:pPr>
        <w:widowControl w:val="0"/>
        <w:tabs>
          <w:tab w:val="left" w:pos="709"/>
        </w:tabs>
        <w:autoSpaceDE w:val="0"/>
        <w:autoSpaceDN w:val="0"/>
        <w:adjustRightInd w:val="0"/>
        <w:spacing w:after="0" w:line="240" w:lineRule="auto"/>
        <w:ind w:left="540" w:firstLine="709"/>
        <w:jc w:val="both"/>
        <w:rPr>
          <w:rFonts w:ascii="Times New Roman" w:hAnsi="Times New Roman" w:cs="Times New Roman"/>
          <w:color w:val="000000" w:themeColor="text1"/>
          <w:spacing w:val="-2"/>
          <w:sz w:val="26"/>
          <w:szCs w:val="26"/>
        </w:rPr>
      </w:pP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6.1. Руководителям учреждений в пределах утвержденного фонда оплаты труда может осуществляться выплата материальной помощи.</w:t>
      </w:r>
    </w:p>
    <w:p w:rsidR="000A147B" w:rsidRPr="003F2E38" w:rsidRDefault="00D72D1D" w:rsidP="005A1091">
      <w:pPr>
        <w:widowControl w:val="0"/>
        <w:tabs>
          <w:tab w:val="left" w:pos="709"/>
          <w:tab w:val="left" w:pos="1276"/>
        </w:tabs>
        <w:autoSpaceDE w:val="0"/>
        <w:autoSpaceDN w:val="0"/>
        <w:adjustRightInd w:val="0"/>
        <w:spacing w:after="0" w:line="240" w:lineRule="auto"/>
        <w:ind w:firstLine="709"/>
        <w:jc w:val="both"/>
        <w:rPr>
          <w:rFonts w:ascii="Times New Roman" w:hAnsi="Times New Roman" w:cs="Times New Roman"/>
          <w:color w:val="000000" w:themeColor="text1"/>
          <w:spacing w:val="-2"/>
          <w:sz w:val="26"/>
          <w:szCs w:val="26"/>
        </w:rPr>
      </w:pPr>
      <w:r w:rsidRPr="003F2E38">
        <w:rPr>
          <w:rFonts w:ascii="Times New Roman" w:hAnsi="Times New Roman" w:cs="Times New Roman"/>
          <w:color w:val="000000" w:themeColor="text1"/>
          <w:spacing w:val="-2"/>
          <w:sz w:val="26"/>
          <w:szCs w:val="26"/>
        </w:rPr>
        <w:t>6.2.</w:t>
      </w:r>
      <w:r w:rsidR="0058563D" w:rsidRPr="003F2E38">
        <w:rPr>
          <w:rFonts w:ascii="Times New Roman" w:hAnsi="Times New Roman" w:cs="Times New Roman"/>
          <w:color w:val="000000" w:themeColor="text1"/>
          <w:spacing w:val="-2"/>
          <w:sz w:val="26"/>
          <w:szCs w:val="26"/>
        </w:rPr>
        <w:t>  </w:t>
      </w:r>
      <w:r w:rsidRPr="003F2E38">
        <w:rPr>
          <w:rFonts w:ascii="Times New Roman" w:hAnsi="Times New Roman" w:cs="Times New Roman"/>
          <w:color w:val="000000" w:themeColor="text1"/>
          <w:spacing w:val="-2"/>
          <w:sz w:val="26"/>
          <w:szCs w:val="26"/>
        </w:rPr>
        <w:t xml:space="preserve">Выплата материальной помощи руководителям учреждений производится в соответствии с </w:t>
      </w:r>
      <w:hyperlink r:id="rId11" w:history="1">
        <w:r w:rsidRPr="003F2E38">
          <w:rPr>
            <w:rFonts w:ascii="Times New Roman" w:hAnsi="Times New Roman" w:cs="Times New Roman"/>
            <w:color w:val="000000" w:themeColor="text1"/>
            <w:spacing w:val="-2"/>
            <w:sz w:val="26"/>
            <w:szCs w:val="26"/>
          </w:rPr>
          <w:t>Порядком</w:t>
        </w:r>
      </w:hyperlink>
      <w:r w:rsidRPr="003F2E38">
        <w:rPr>
          <w:rFonts w:ascii="Times New Roman" w:hAnsi="Times New Roman" w:cs="Times New Roman"/>
          <w:color w:val="000000" w:themeColor="text1"/>
          <w:spacing w:val="-2"/>
          <w:sz w:val="26"/>
          <w:szCs w:val="26"/>
        </w:rPr>
        <w:t xml:space="preserve"> оказания материальной помощи работникам муниципальных учреждений, утвержденным </w:t>
      </w:r>
      <w:r w:rsidR="00615636">
        <w:rPr>
          <w:rFonts w:ascii="Times New Roman" w:hAnsi="Times New Roman" w:cs="Times New Roman"/>
          <w:color w:val="000000" w:themeColor="text1"/>
          <w:spacing w:val="-2"/>
          <w:sz w:val="26"/>
          <w:szCs w:val="26"/>
        </w:rPr>
        <w:t>п</w:t>
      </w:r>
      <w:r w:rsidRPr="003F2E38">
        <w:rPr>
          <w:rFonts w:ascii="Times New Roman" w:hAnsi="Times New Roman" w:cs="Times New Roman"/>
          <w:color w:val="000000" w:themeColor="text1"/>
          <w:spacing w:val="-2"/>
          <w:sz w:val="26"/>
          <w:szCs w:val="26"/>
        </w:rPr>
        <w:t>остановлением Администрации города Норильска.</w:t>
      </w:r>
      <w:bookmarkStart w:id="15" w:name="Par298"/>
      <w:bookmarkEnd w:id="15"/>
    </w:p>
    <w:p w:rsidR="00231FAC" w:rsidRPr="003F2E38" w:rsidRDefault="00231FAC" w:rsidP="000A147B">
      <w:pPr>
        <w:widowControl w:val="0"/>
        <w:tabs>
          <w:tab w:val="left" w:pos="709"/>
        </w:tabs>
        <w:autoSpaceDE w:val="0"/>
        <w:autoSpaceDN w:val="0"/>
        <w:adjustRightInd w:val="0"/>
        <w:spacing w:after="0" w:line="240" w:lineRule="auto"/>
        <w:ind w:left="4956"/>
        <w:outlineLvl w:val="1"/>
        <w:rPr>
          <w:rFonts w:ascii="Times New Roman" w:hAnsi="Times New Roman" w:cs="Times New Roman"/>
          <w:color w:val="000000" w:themeColor="text1"/>
          <w:sz w:val="26"/>
          <w:szCs w:val="26"/>
        </w:rPr>
      </w:pPr>
    </w:p>
    <w:p w:rsidR="00231FAC" w:rsidRPr="003F2E38" w:rsidRDefault="00231FAC" w:rsidP="000A147B">
      <w:pPr>
        <w:widowControl w:val="0"/>
        <w:tabs>
          <w:tab w:val="left" w:pos="709"/>
        </w:tabs>
        <w:autoSpaceDE w:val="0"/>
        <w:autoSpaceDN w:val="0"/>
        <w:adjustRightInd w:val="0"/>
        <w:spacing w:after="0" w:line="240" w:lineRule="auto"/>
        <w:ind w:left="4956"/>
        <w:outlineLvl w:val="1"/>
        <w:rPr>
          <w:rFonts w:ascii="Times New Roman" w:hAnsi="Times New Roman" w:cs="Times New Roman"/>
          <w:color w:val="000000" w:themeColor="text1"/>
          <w:sz w:val="26"/>
          <w:szCs w:val="26"/>
        </w:rPr>
      </w:pPr>
    </w:p>
    <w:p w:rsidR="00231FAC" w:rsidRPr="003F2E38" w:rsidRDefault="00231FAC" w:rsidP="000A147B">
      <w:pPr>
        <w:widowControl w:val="0"/>
        <w:tabs>
          <w:tab w:val="left" w:pos="709"/>
        </w:tabs>
        <w:autoSpaceDE w:val="0"/>
        <w:autoSpaceDN w:val="0"/>
        <w:adjustRightInd w:val="0"/>
        <w:spacing w:after="0" w:line="240" w:lineRule="auto"/>
        <w:ind w:left="4956"/>
        <w:outlineLvl w:val="1"/>
        <w:rPr>
          <w:rFonts w:ascii="Times New Roman" w:hAnsi="Times New Roman" w:cs="Times New Roman"/>
          <w:color w:val="000000" w:themeColor="text1"/>
          <w:sz w:val="26"/>
          <w:szCs w:val="26"/>
        </w:rPr>
      </w:pPr>
    </w:p>
    <w:p w:rsidR="00231FAC" w:rsidRPr="003F2E38" w:rsidRDefault="00231FAC" w:rsidP="000A147B">
      <w:pPr>
        <w:widowControl w:val="0"/>
        <w:tabs>
          <w:tab w:val="left" w:pos="709"/>
        </w:tabs>
        <w:autoSpaceDE w:val="0"/>
        <w:autoSpaceDN w:val="0"/>
        <w:adjustRightInd w:val="0"/>
        <w:spacing w:after="0" w:line="240" w:lineRule="auto"/>
        <w:ind w:left="4956"/>
        <w:outlineLvl w:val="1"/>
        <w:rPr>
          <w:rFonts w:ascii="Times New Roman" w:hAnsi="Times New Roman" w:cs="Times New Roman"/>
          <w:color w:val="000000" w:themeColor="text1"/>
          <w:sz w:val="26"/>
          <w:szCs w:val="26"/>
        </w:rPr>
      </w:pPr>
    </w:p>
    <w:p w:rsidR="00231FAC" w:rsidRPr="003F2E38" w:rsidRDefault="00231FAC" w:rsidP="000A147B">
      <w:pPr>
        <w:widowControl w:val="0"/>
        <w:tabs>
          <w:tab w:val="left" w:pos="709"/>
        </w:tabs>
        <w:autoSpaceDE w:val="0"/>
        <w:autoSpaceDN w:val="0"/>
        <w:adjustRightInd w:val="0"/>
        <w:spacing w:after="0" w:line="240" w:lineRule="auto"/>
        <w:ind w:left="4956"/>
        <w:outlineLvl w:val="1"/>
        <w:rPr>
          <w:rFonts w:ascii="Times New Roman" w:hAnsi="Times New Roman" w:cs="Times New Roman"/>
          <w:color w:val="000000" w:themeColor="text1"/>
          <w:sz w:val="26"/>
          <w:szCs w:val="26"/>
        </w:rPr>
      </w:pPr>
    </w:p>
    <w:p w:rsidR="00231FAC" w:rsidRPr="003F2E38" w:rsidRDefault="00231FAC" w:rsidP="000A147B">
      <w:pPr>
        <w:widowControl w:val="0"/>
        <w:tabs>
          <w:tab w:val="left" w:pos="709"/>
        </w:tabs>
        <w:autoSpaceDE w:val="0"/>
        <w:autoSpaceDN w:val="0"/>
        <w:adjustRightInd w:val="0"/>
        <w:spacing w:after="0" w:line="240" w:lineRule="auto"/>
        <w:ind w:left="4956"/>
        <w:outlineLvl w:val="1"/>
        <w:rPr>
          <w:rFonts w:ascii="Times New Roman" w:hAnsi="Times New Roman" w:cs="Times New Roman"/>
          <w:color w:val="000000" w:themeColor="text1"/>
          <w:sz w:val="26"/>
          <w:szCs w:val="26"/>
        </w:rPr>
      </w:pPr>
    </w:p>
    <w:p w:rsidR="00231FAC" w:rsidRPr="003F2E38" w:rsidRDefault="00231FAC" w:rsidP="000A147B">
      <w:pPr>
        <w:widowControl w:val="0"/>
        <w:tabs>
          <w:tab w:val="left" w:pos="709"/>
        </w:tabs>
        <w:autoSpaceDE w:val="0"/>
        <w:autoSpaceDN w:val="0"/>
        <w:adjustRightInd w:val="0"/>
        <w:spacing w:after="0" w:line="240" w:lineRule="auto"/>
        <w:ind w:left="4956"/>
        <w:outlineLvl w:val="1"/>
        <w:rPr>
          <w:rFonts w:ascii="Times New Roman" w:hAnsi="Times New Roman" w:cs="Times New Roman"/>
          <w:color w:val="000000" w:themeColor="text1"/>
          <w:sz w:val="26"/>
          <w:szCs w:val="26"/>
        </w:rPr>
      </w:pPr>
    </w:p>
    <w:p w:rsidR="00231FAC" w:rsidRDefault="00231FAC" w:rsidP="000A147B">
      <w:pPr>
        <w:widowControl w:val="0"/>
        <w:tabs>
          <w:tab w:val="left" w:pos="709"/>
        </w:tabs>
        <w:autoSpaceDE w:val="0"/>
        <w:autoSpaceDN w:val="0"/>
        <w:adjustRightInd w:val="0"/>
        <w:spacing w:after="0" w:line="240" w:lineRule="auto"/>
        <w:ind w:left="4956"/>
        <w:outlineLvl w:val="1"/>
        <w:rPr>
          <w:rFonts w:ascii="Times New Roman" w:hAnsi="Times New Roman" w:cs="Times New Roman"/>
          <w:color w:val="000000" w:themeColor="text1"/>
          <w:sz w:val="26"/>
          <w:szCs w:val="26"/>
        </w:rPr>
      </w:pPr>
    </w:p>
    <w:p w:rsidR="00753213" w:rsidRDefault="00753213" w:rsidP="000A147B">
      <w:pPr>
        <w:widowControl w:val="0"/>
        <w:tabs>
          <w:tab w:val="left" w:pos="709"/>
        </w:tabs>
        <w:autoSpaceDE w:val="0"/>
        <w:autoSpaceDN w:val="0"/>
        <w:adjustRightInd w:val="0"/>
        <w:spacing w:after="0" w:line="240" w:lineRule="auto"/>
        <w:ind w:left="4956"/>
        <w:outlineLvl w:val="1"/>
        <w:rPr>
          <w:rFonts w:ascii="Times New Roman" w:hAnsi="Times New Roman" w:cs="Times New Roman"/>
          <w:color w:val="000000" w:themeColor="text1"/>
          <w:sz w:val="26"/>
          <w:szCs w:val="26"/>
        </w:rPr>
      </w:pPr>
    </w:p>
    <w:p w:rsidR="00753213" w:rsidRDefault="00753213" w:rsidP="000A147B">
      <w:pPr>
        <w:widowControl w:val="0"/>
        <w:tabs>
          <w:tab w:val="left" w:pos="709"/>
        </w:tabs>
        <w:autoSpaceDE w:val="0"/>
        <w:autoSpaceDN w:val="0"/>
        <w:adjustRightInd w:val="0"/>
        <w:spacing w:after="0" w:line="240" w:lineRule="auto"/>
        <w:ind w:left="4956"/>
        <w:outlineLvl w:val="1"/>
        <w:rPr>
          <w:rFonts w:ascii="Times New Roman" w:hAnsi="Times New Roman" w:cs="Times New Roman"/>
          <w:color w:val="000000" w:themeColor="text1"/>
          <w:sz w:val="26"/>
          <w:szCs w:val="26"/>
        </w:rPr>
      </w:pPr>
    </w:p>
    <w:p w:rsidR="00753213" w:rsidRDefault="00753213" w:rsidP="000A147B">
      <w:pPr>
        <w:widowControl w:val="0"/>
        <w:tabs>
          <w:tab w:val="left" w:pos="709"/>
        </w:tabs>
        <w:autoSpaceDE w:val="0"/>
        <w:autoSpaceDN w:val="0"/>
        <w:adjustRightInd w:val="0"/>
        <w:spacing w:after="0" w:line="240" w:lineRule="auto"/>
        <w:ind w:left="4956"/>
        <w:outlineLvl w:val="1"/>
        <w:rPr>
          <w:rFonts w:ascii="Times New Roman" w:hAnsi="Times New Roman" w:cs="Times New Roman"/>
          <w:color w:val="000000" w:themeColor="text1"/>
          <w:sz w:val="26"/>
          <w:szCs w:val="26"/>
        </w:rPr>
      </w:pPr>
    </w:p>
    <w:p w:rsidR="00753213" w:rsidRDefault="00753213" w:rsidP="000A147B">
      <w:pPr>
        <w:widowControl w:val="0"/>
        <w:tabs>
          <w:tab w:val="left" w:pos="709"/>
        </w:tabs>
        <w:autoSpaceDE w:val="0"/>
        <w:autoSpaceDN w:val="0"/>
        <w:adjustRightInd w:val="0"/>
        <w:spacing w:after="0" w:line="240" w:lineRule="auto"/>
        <w:ind w:left="4956"/>
        <w:outlineLvl w:val="1"/>
        <w:rPr>
          <w:rFonts w:ascii="Times New Roman" w:hAnsi="Times New Roman" w:cs="Times New Roman"/>
          <w:color w:val="000000" w:themeColor="text1"/>
          <w:sz w:val="26"/>
          <w:szCs w:val="26"/>
        </w:rPr>
      </w:pPr>
    </w:p>
    <w:p w:rsidR="00753213" w:rsidRDefault="00753213" w:rsidP="000A147B">
      <w:pPr>
        <w:widowControl w:val="0"/>
        <w:tabs>
          <w:tab w:val="left" w:pos="709"/>
        </w:tabs>
        <w:autoSpaceDE w:val="0"/>
        <w:autoSpaceDN w:val="0"/>
        <w:adjustRightInd w:val="0"/>
        <w:spacing w:after="0" w:line="240" w:lineRule="auto"/>
        <w:ind w:left="4956"/>
        <w:outlineLvl w:val="1"/>
        <w:rPr>
          <w:rFonts w:ascii="Times New Roman" w:hAnsi="Times New Roman" w:cs="Times New Roman"/>
          <w:color w:val="000000" w:themeColor="text1"/>
          <w:sz w:val="26"/>
          <w:szCs w:val="26"/>
        </w:rPr>
      </w:pPr>
    </w:p>
    <w:p w:rsidR="00753213" w:rsidRDefault="00753213" w:rsidP="000A147B">
      <w:pPr>
        <w:widowControl w:val="0"/>
        <w:tabs>
          <w:tab w:val="left" w:pos="709"/>
        </w:tabs>
        <w:autoSpaceDE w:val="0"/>
        <w:autoSpaceDN w:val="0"/>
        <w:adjustRightInd w:val="0"/>
        <w:spacing w:after="0" w:line="240" w:lineRule="auto"/>
        <w:ind w:left="4956"/>
        <w:outlineLvl w:val="1"/>
        <w:rPr>
          <w:rFonts w:ascii="Times New Roman" w:hAnsi="Times New Roman" w:cs="Times New Roman"/>
          <w:color w:val="000000" w:themeColor="text1"/>
          <w:sz w:val="26"/>
          <w:szCs w:val="26"/>
        </w:rPr>
      </w:pPr>
    </w:p>
    <w:p w:rsidR="00753213" w:rsidRDefault="00753213" w:rsidP="000A147B">
      <w:pPr>
        <w:widowControl w:val="0"/>
        <w:tabs>
          <w:tab w:val="left" w:pos="709"/>
        </w:tabs>
        <w:autoSpaceDE w:val="0"/>
        <w:autoSpaceDN w:val="0"/>
        <w:adjustRightInd w:val="0"/>
        <w:spacing w:after="0" w:line="240" w:lineRule="auto"/>
        <w:ind w:left="4956"/>
        <w:outlineLvl w:val="1"/>
        <w:rPr>
          <w:rFonts w:ascii="Times New Roman" w:hAnsi="Times New Roman" w:cs="Times New Roman"/>
          <w:color w:val="000000" w:themeColor="text1"/>
          <w:sz w:val="26"/>
          <w:szCs w:val="26"/>
        </w:rPr>
      </w:pPr>
    </w:p>
    <w:p w:rsidR="00753213" w:rsidRDefault="00753213" w:rsidP="000A147B">
      <w:pPr>
        <w:widowControl w:val="0"/>
        <w:tabs>
          <w:tab w:val="left" w:pos="709"/>
        </w:tabs>
        <w:autoSpaceDE w:val="0"/>
        <w:autoSpaceDN w:val="0"/>
        <w:adjustRightInd w:val="0"/>
        <w:spacing w:after="0" w:line="240" w:lineRule="auto"/>
        <w:ind w:left="4956"/>
        <w:outlineLvl w:val="1"/>
        <w:rPr>
          <w:rFonts w:ascii="Times New Roman" w:hAnsi="Times New Roman" w:cs="Times New Roman"/>
          <w:color w:val="000000" w:themeColor="text1"/>
          <w:sz w:val="26"/>
          <w:szCs w:val="26"/>
        </w:rPr>
      </w:pPr>
    </w:p>
    <w:p w:rsidR="00D72D1D" w:rsidRPr="003F2E38" w:rsidRDefault="00D72D1D" w:rsidP="003E5DA9">
      <w:pPr>
        <w:widowControl w:val="0"/>
        <w:tabs>
          <w:tab w:val="left" w:pos="709"/>
        </w:tabs>
        <w:autoSpaceDE w:val="0"/>
        <w:autoSpaceDN w:val="0"/>
        <w:adjustRightInd w:val="0"/>
        <w:spacing w:after="0" w:line="240" w:lineRule="auto"/>
        <w:ind w:left="5670"/>
        <w:outlineLvl w:val="1"/>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lastRenderedPageBreak/>
        <w:t xml:space="preserve">Приложение </w:t>
      </w:r>
      <w:r w:rsidR="00B30724" w:rsidRPr="003F2E38">
        <w:rPr>
          <w:rFonts w:ascii="Times New Roman" w:hAnsi="Times New Roman" w:cs="Times New Roman"/>
          <w:color w:val="000000" w:themeColor="text1"/>
          <w:sz w:val="26"/>
          <w:szCs w:val="26"/>
        </w:rPr>
        <w:t>№</w:t>
      </w:r>
      <w:r w:rsidRPr="003F2E38">
        <w:rPr>
          <w:rFonts w:ascii="Times New Roman" w:hAnsi="Times New Roman" w:cs="Times New Roman"/>
          <w:color w:val="000000" w:themeColor="text1"/>
          <w:sz w:val="26"/>
          <w:szCs w:val="26"/>
        </w:rPr>
        <w:t xml:space="preserve"> 1</w:t>
      </w:r>
    </w:p>
    <w:p w:rsidR="00D72D1D" w:rsidRPr="003F2E38" w:rsidRDefault="00D72D1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к Положению об оплате труда</w:t>
      </w:r>
    </w:p>
    <w:p w:rsidR="00D72D1D" w:rsidRPr="003F2E38" w:rsidRDefault="00D72D1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руководителей муниципальных</w:t>
      </w:r>
    </w:p>
    <w:p w:rsidR="00D72D1D" w:rsidRPr="003F2E38" w:rsidRDefault="00D72D1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бюджетных учреждений,</w:t>
      </w:r>
    </w:p>
    <w:p w:rsidR="00D72D1D" w:rsidRPr="003F2E38" w:rsidRDefault="00D72D1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подведомственных Управлению</w:t>
      </w:r>
    </w:p>
    <w:p w:rsidR="00D72D1D" w:rsidRPr="003F2E38" w:rsidRDefault="00D72D1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социальной политики</w:t>
      </w:r>
    </w:p>
    <w:p w:rsidR="00D72D1D" w:rsidRPr="003F2E38" w:rsidRDefault="00D72D1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Администрации города Норильска,</w:t>
      </w:r>
    </w:p>
    <w:p w:rsidR="00D72D1D" w:rsidRPr="003F2E38" w:rsidRDefault="00D72D1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 xml:space="preserve">утвержденному </w:t>
      </w:r>
      <w:r w:rsidR="00B3675D" w:rsidRPr="003F2E38">
        <w:rPr>
          <w:rFonts w:ascii="Times New Roman" w:hAnsi="Times New Roman" w:cs="Times New Roman"/>
          <w:color w:val="000000" w:themeColor="text1"/>
          <w:sz w:val="26"/>
          <w:szCs w:val="26"/>
        </w:rPr>
        <w:t>п</w:t>
      </w:r>
      <w:r w:rsidRPr="003F2E38">
        <w:rPr>
          <w:rFonts w:ascii="Times New Roman" w:hAnsi="Times New Roman" w:cs="Times New Roman"/>
          <w:color w:val="000000" w:themeColor="text1"/>
          <w:sz w:val="26"/>
          <w:szCs w:val="26"/>
        </w:rPr>
        <w:t>остановлением</w:t>
      </w:r>
    </w:p>
    <w:p w:rsidR="00D72D1D" w:rsidRPr="003F2E38" w:rsidRDefault="00D72D1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Администрации города Норильска</w:t>
      </w:r>
    </w:p>
    <w:p w:rsidR="00D72D1D" w:rsidRPr="003F2E38" w:rsidRDefault="00D72D1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 xml:space="preserve">от </w:t>
      </w:r>
      <w:r w:rsidR="00421661">
        <w:rPr>
          <w:rFonts w:ascii="Times New Roman" w:hAnsi="Times New Roman" w:cs="Times New Roman"/>
          <w:color w:val="000000" w:themeColor="text1"/>
          <w:sz w:val="26"/>
          <w:szCs w:val="26"/>
        </w:rPr>
        <w:t>04.12.2014</w:t>
      </w:r>
      <w:r w:rsidRPr="003F2E38">
        <w:rPr>
          <w:rFonts w:ascii="Times New Roman" w:hAnsi="Times New Roman" w:cs="Times New Roman"/>
          <w:color w:val="000000" w:themeColor="text1"/>
          <w:sz w:val="26"/>
          <w:szCs w:val="26"/>
        </w:rPr>
        <w:t xml:space="preserve"> </w:t>
      </w:r>
      <w:r w:rsidR="00B30724" w:rsidRPr="003F2E38">
        <w:rPr>
          <w:rFonts w:ascii="Times New Roman" w:hAnsi="Times New Roman" w:cs="Times New Roman"/>
          <w:color w:val="000000" w:themeColor="text1"/>
          <w:sz w:val="26"/>
          <w:szCs w:val="26"/>
        </w:rPr>
        <w:t>№</w:t>
      </w:r>
      <w:r w:rsidRPr="003F2E38">
        <w:rPr>
          <w:rFonts w:ascii="Times New Roman" w:hAnsi="Times New Roman" w:cs="Times New Roman"/>
          <w:color w:val="000000" w:themeColor="text1"/>
          <w:sz w:val="26"/>
          <w:szCs w:val="26"/>
        </w:rPr>
        <w:t xml:space="preserve"> </w:t>
      </w:r>
      <w:r w:rsidR="00421661">
        <w:rPr>
          <w:rFonts w:ascii="Times New Roman" w:hAnsi="Times New Roman" w:cs="Times New Roman"/>
          <w:color w:val="000000" w:themeColor="text1"/>
          <w:sz w:val="26"/>
          <w:szCs w:val="26"/>
        </w:rPr>
        <w:t>679</w:t>
      </w:r>
    </w:p>
    <w:p w:rsidR="00D72D1D" w:rsidRPr="003F2E38" w:rsidRDefault="00D72D1D" w:rsidP="00B3675D">
      <w:pPr>
        <w:widowControl w:val="0"/>
        <w:tabs>
          <w:tab w:val="left" w:pos="709"/>
        </w:tabs>
        <w:autoSpaceDE w:val="0"/>
        <w:autoSpaceDN w:val="0"/>
        <w:adjustRightInd w:val="0"/>
        <w:spacing w:after="0" w:line="240" w:lineRule="auto"/>
        <w:ind w:firstLine="709"/>
        <w:jc w:val="center"/>
        <w:rPr>
          <w:rFonts w:ascii="Times New Roman" w:hAnsi="Times New Roman" w:cs="Times New Roman"/>
          <w:color w:val="000000" w:themeColor="text1"/>
          <w:sz w:val="26"/>
          <w:szCs w:val="26"/>
        </w:rPr>
      </w:pPr>
    </w:p>
    <w:p w:rsidR="00D72D1D" w:rsidRPr="003F2E38" w:rsidRDefault="00D72D1D" w:rsidP="006262E3">
      <w:pPr>
        <w:widowControl w:val="0"/>
        <w:tabs>
          <w:tab w:val="left" w:pos="709"/>
        </w:tabs>
        <w:autoSpaceDE w:val="0"/>
        <w:autoSpaceDN w:val="0"/>
        <w:adjustRightInd w:val="0"/>
        <w:spacing w:after="0" w:line="240" w:lineRule="auto"/>
        <w:jc w:val="center"/>
        <w:rPr>
          <w:rFonts w:ascii="Times New Roman" w:hAnsi="Times New Roman" w:cs="Times New Roman"/>
          <w:b/>
          <w:bCs/>
          <w:color w:val="000000" w:themeColor="text1"/>
          <w:sz w:val="26"/>
          <w:szCs w:val="26"/>
        </w:rPr>
      </w:pPr>
      <w:bookmarkStart w:id="16" w:name="Par309"/>
      <w:bookmarkEnd w:id="16"/>
      <w:r w:rsidRPr="003F2E38">
        <w:rPr>
          <w:rFonts w:ascii="Times New Roman" w:hAnsi="Times New Roman" w:cs="Times New Roman"/>
          <w:b/>
          <w:bCs/>
          <w:color w:val="000000" w:themeColor="text1"/>
          <w:sz w:val="26"/>
          <w:szCs w:val="26"/>
        </w:rPr>
        <w:t>ОБЪЕМНЫЕ ПОКАЗАТЕЛИ ДЛЯ ОТНЕСЕНИЯ УЧРЕЖДЕНИЙ К ГРУППАМ ПО</w:t>
      </w:r>
      <w:r w:rsidR="00B30724" w:rsidRPr="003F2E38">
        <w:rPr>
          <w:rFonts w:ascii="Times New Roman" w:hAnsi="Times New Roman" w:cs="Times New Roman"/>
          <w:b/>
          <w:bCs/>
          <w:color w:val="000000" w:themeColor="text1"/>
          <w:sz w:val="26"/>
          <w:szCs w:val="26"/>
        </w:rPr>
        <w:t xml:space="preserve"> </w:t>
      </w:r>
      <w:r w:rsidRPr="003F2E38">
        <w:rPr>
          <w:rFonts w:ascii="Times New Roman" w:hAnsi="Times New Roman" w:cs="Times New Roman"/>
          <w:b/>
          <w:bCs/>
          <w:color w:val="000000" w:themeColor="text1"/>
          <w:sz w:val="26"/>
          <w:szCs w:val="26"/>
        </w:rPr>
        <w:t>ОПЛАТЕ ТРУДА РУКОВОДИТЕЛЕЙ УЧРЕЖДЕНИЙ</w:t>
      </w:r>
    </w:p>
    <w:p w:rsidR="00D72D1D" w:rsidRPr="003F2E38" w:rsidRDefault="00D72D1D" w:rsidP="00B3675D">
      <w:pPr>
        <w:widowControl w:val="0"/>
        <w:tabs>
          <w:tab w:val="left" w:pos="709"/>
        </w:tabs>
        <w:autoSpaceDE w:val="0"/>
        <w:autoSpaceDN w:val="0"/>
        <w:adjustRightInd w:val="0"/>
        <w:spacing w:after="0" w:line="240" w:lineRule="auto"/>
        <w:ind w:firstLine="709"/>
        <w:jc w:val="center"/>
        <w:rPr>
          <w:rFonts w:ascii="Times New Roman" w:hAnsi="Times New Roman" w:cs="Times New Roman"/>
          <w:color w:val="000000" w:themeColor="text1"/>
          <w:sz w:val="26"/>
          <w:szCs w:val="26"/>
        </w:rPr>
      </w:pP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 Реабилитационный центр для детей и подростков с ограниченными возможностями:</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p>
    <w:tbl>
      <w:tblPr>
        <w:tblW w:w="9640" w:type="dxa"/>
        <w:tblCellSpacing w:w="5" w:type="nil"/>
        <w:tblInd w:w="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5" w:type="dxa"/>
          <w:right w:w="75" w:type="dxa"/>
        </w:tblCellMar>
        <w:tblLook w:val="0000"/>
      </w:tblPr>
      <w:tblGrid>
        <w:gridCol w:w="660"/>
        <w:gridCol w:w="3735"/>
        <w:gridCol w:w="1417"/>
        <w:gridCol w:w="1276"/>
        <w:gridCol w:w="1276"/>
        <w:gridCol w:w="1276"/>
      </w:tblGrid>
      <w:tr w:rsidR="00D72D1D" w:rsidRPr="003F2E38" w:rsidTr="003E5DA9">
        <w:trPr>
          <w:tblCellSpacing w:w="5" w:type="nil"/>
        </w:trPr>
        <w:tc>
          <w:tcPr>
            <w:tcW w:w="660" w:type="dxa"/>
            <w:vMerge w:val="restart"/>
          </w:tcPr>
          <w:p w:rsidR="00D72D1D" w:rsidRPr="003F2E38" w:rsidRDefault="000A147B" w:rsidP="000A147B">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 xml:space="preserve">№ </w:t>
            </w:r>
            <w:r w:rsidR="00D72D1D" w:rsidRPr="003F2E38">
              <w:rPr>
                <w:rFonts w:ascii="Times New Roman" w:hAnsi="Times New Roman" w:cs="Times New Roman"/>
                <w:color w:val="000000" w:themeColor="text1"/>
                <w:sz w:val="26"/>
                <w:szCs w:val="26"/>
              </w:rPr>
              <w:t>п/п</w:t>
            </w:r>
          </w:p>
        </w:tc>
        <w:tc>
          <w:tcPr>
            <w:tcW w:w="3735" w:type="dxa"/>
            <w:vMerge w:val="restart"/>
          </w:tcPr>
          <w:p w:rsidR="00D72D1D" w:rsidRPr="003F2E38" w:rsidRDefault="00D72D1D" w:rsidP="000A147B">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 xml:space="preserve">Показатели </w:t>
            </w:r>
            <w:hyperlink w:anchor="Par336" w:history="1">
              <w:r w:rsidRPr="003F2E38">
                <w:rPr>
                  <w:rFonts w:ascii="Times New Roman" w:hAnsi="Times New Roman" w:cs="Times New Roman"/>
                  <w:color w:val="000000" w:themeColor="text1"/>
                  <w:sz w:val="26"/>
                  <w:szCs w:val="26"/>
                </w:rPr>
                <w:t>&lt;*&gt;</w:t>
              </w:r>
            </w:hyperlink>
          </w:p>
        </w:tc>
        <w:tc>
          <w:tcPr>
            <w:tcW w:w="5245" w:type="dxa"/>
            <w:gridSpan w:val="4"/>
          </w:tcPr>
          <w:p w:rsidR="00D72D1D" w:rsidRPr="003F2E38" w:rsidRDefault="00D72D1D" w:rsidP="000A147B">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Группы по оплате труда руководителей учреждений</w:t>
            </w:r>
          </w:p>
        </w:tc>
      </w:tr>
      <w:tr w:rsidR="00D72D1D" w:rsidRPr="003F2E38" w:rsidTr="003E5DA9">
        <w:trPr>
          <w:tblCellSpacing w:w="5" w:type="nil"/>
        </w:trPr>
        <w:tc>
          <w:tcPr>
            <w:tcW w:w="660" w:type="dxa"/>
            <w:vMerge/>
          </w:tcPr>
          <w:p w:rsidR="00D72D1D" w:rsidRPr="003F2E38" w:rsidRDefault="00D72D1D" w:rsidP="000A147B">
            <w:pPr>
              <w:widowControl w:val="0"/>
              <w:tabs>
                <w:tab w:val="left" w:pos="709"/>
              </w:tabs>
              <w:autoSpaceDE w:val="0"/>
              <w:autoSpaceDN w:val="0"/>
              <w:adjustRightInd w:val="0"/>
              <w:spacing w:after="0" w:line="240" w:lineRule="auto"/>
              <w:ind w:left="540" w:firstLine="709"/>
              <w:jc w:val="center"/>
              <w:rPr>
                <w:rFonts w:ascii="Times New Roman" w:hAnsi="Times New Roman" w:cs="Times New Roman"/>
                <w:color w:val="000000" w:themeColor="text1"/>
                <w:sz w:val="26"/>
                <w:szCs w:val="26"/>
              </w:rPr>
            </w:pPr>
          </w:p>
        </w:tc>
        <w:tc>
          <w:tcPr>
            <w:tcW w:w="3735" w:type="dxa"/>
            <w:vMerge/>
          </w:tcPr>
          <w:p w:rsidR="00D72D1D" w:rsidRPr="003F2E38" w:rsidRDefault="00D72D1D" w:rsidP="000A147B">
            <w:pPr>
              <w:widowControl w:val="0"/>
              <w:tabs>
                <w:tab w:val="left" w:pos="709"/>
              </w:tabs>
              <w:autoSpaceDE w:val="0"/>
              <w:autoSpaceDN w:val="0"/>
              <w:adjustRightInd w:val="0"/>
              <w:spacing w:after="0" w:line="240" w:lineRule="auto"/>
              <w:ind w:left="540" w:firstLine="709"/>
              <w:jc w:val="center"/>
              <w:rPr>
                <w:rFonts w:ascii="Times New Roman" w:hAnsi="Times New Roman" w:cs="Times New Roman"/>
                <w:color w:val="000000" w:themeColor="text1"/>
                <w:sz w:val="26"/>
                <w:szCs w:val="26"/>
              </w:rPr>
            </w:pPr>
          </w:p>
        </w:tc>
        <w:tc>
          <w:tcPr>
            <w:tcW w:w="1417" w:type="dxa"/>
          </w:tcPr>
          <w:p w:rsidR="00D72D1D" w:rsidRPr="003F2E38" w:rsidRDefault="00D72D1D" w:rsidP="000A147B">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I</w:t>
            </w:r>
          </w:p>
        </w:tc>
        <w:tc>
          <w:tcPr>
            <w:tcW w:w="1276" w:type="dxa"/>
          </w:tcPr>
          <w:p w:rsidR="00D72D1D" w:rsidRPr="003F2E38" w:rsidRDefault="00D72D1D" w:rsidP="000A147B">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II</w:t>
            </w:r>
          </w:p>
        </w:tc>
        <w:tc>
          <w:tcPr>
            <w:tcW w:w="1276" w:type="dxa"/>
          </w:tcPr>
          <w:p w:rsidR="00D72D1D" w:rsidRPr="003F2E38" w:rsidRDefault="00D72D1D" w:rsidP="000A147B">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III</w:t>
            </w:r>
          </w:p>
        </w:tc>
        <w:tc>
          <w:tcPr>
            <w:tcW w:w="1276" w:type="dxa"/>
          </w:tcPr>
          <w:p w:rsidR="00D72D1D" w:rsidRPr="003F2E38" w:rsidRDefault="00D72D1D" w:rsidP="000A147B">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IV</w:t>
            </w:r>
          </w:p>
        </w:tc>
      </w:tr>
      <w:tr w:rsidR="00D72D1D" w:rsidRPr="003F2E38" w:rsidTr="003E5DA9">
        <w:trPr>
          <w:tblCellSpacing w:w="5" w:type="nil"/>
        </w:trPr>
        <w:tc>
          <w:tcPr>
            <w:tcW w:w="660" w:type="dxa"/>
          </w:tcPr>
          <w:p w:rsidR="00D72D1D" w:rsidRPr="003F2E38" w:rsidRDefault="000A147B" w:rsidP="000A147B">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w:t>
            </w:r>
          </w:p>
        </w:tc>
        <w:tc>
          <w:tcPr>
            <w:tcW w:w="3735" w:type="dxa"/>
          </w:tcPr>
          <w:p w:rsidR="00D72D1D" w:rsidRPr="003F2E38" w:rsidRDefault="00D72D1D" w:rsidP="000A147B">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Плановая коечная мощность, койко-мест</w:t>
            </w:r>
          </w:p>
        </w:tc>
        <w:tc>
          <w:tcPr>
            <w:tcW w:w="1417" w:type="dxa"/>
          </w:tcPr>
          <w:p w:rsidR="00D72D1D" w:rsidRPr="003F2E38" w:rsidRDefault="00D72D1D" w:rsidP="000A147B">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свыше 50</w:t>
            </w:r>
          </w:p>
        </w:tc>
        <w:tc>
          <w:tcPr>
            <w:tcW w:w="1276" w:type="dxa"/>
          </w:tcPr>
          <w:p w:rsidR="00D72D1D" w:rsidRPr="003F2E38" w:rsidRDefault="00D72D1D" w:rsidP="000A147B">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31 - 50</w:t>
            </w:r>
          </w:p>
        </w:tc>
        <w:tc>
          <w:tcPr>
            <w:tcW w:w="1276" w:type="dxa"/>
          </w:tcPr>
          <w:p w:rsidR="00D72D1D" w:rsidRPr="003F2E38" w:rsidRDefault="00D72D1D" w:rsidP="000A147B">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16 - 30</w:t>
            </w:r>
          </w:p>
        </w:tc>
        <w:tc>
          <w:tcPr>
            <w:tcW w:w="1276" w:type="dxa"/>
          </w:tcPr>
          <w:p w:rsidR="00D72D1D" w:rsidRPr="003F2E38" w:rsidRDefault="00D72D1D" w:rsidP="000A147B">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до 15</w:t>
            </w:r>
          </w:p>
        </w:tc>
      </w:tr>
      <w:tr w:rsidR="00D72D1D" w:rsidRPr="003F2E38" w:rsidTr="003E5DA9">
        <w:trPr>
          <w:tblCellSpacing w:w="5" w:type="nil"/>
        </w:trPr>
        <w:tc>
          <w:tcPr>
            <w:tcW w:w="660" w:type="dxa"/>
          </w:tcPr>
          <w:p w:rsidR="00D72D1D" w:rsidRPr="003F2E38" w:rsidRDefault="000A147B" w:rsidP="000A147B">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2</w:t>
            </w:r>
          </w:p>
        </w:tc>
        <w:tc>
          <w:tcPr>
            <w:tcW w:w="3735" w:type="dxa"/>
          </w:tcPr>
          <w:p w:rsidR="00D72D1D" w:rsidRPr="003F2E38" w:rsidRDefault="00D72D1D" w:rsidP="000A147B">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Количество получателей</w:t>
            </w:r>
            <w:r w:rsidR="000A147B" w:rsidRPr="003F2E38">
              <w:rPr>
                <w:rFonts w:ascii="Times New Roman" w:hAnsi="Times New Roman" w:cs="Times New Roman"/>
                <w:color w:val="000000" w:themeColor="text1"/>
                <w:sz w:val="26"/>
                <w:szCs w:val="26"/>
              </w:rPr>
              <w:t xml:space="preserve"> </w:t>
            </w:r>
            <w:r w:rsidRPr="003F2E38">
              <w:rPr>
                <w:rFonts w:ascii="Times New Roman" w:hAnsi="Times New Roman" w:cs="Times New Roman"/>
                <w:color w:val="000000" w:themeColor="text1"/>
                <w:sz w:val="26"/>
                <w:szCs w:val="26"/>
              </w:rPr>
              <w:t>муниципальных услуг, человек</w:t>
            </w:r>
          </w:p>
        </w:tc>
        <w:tc>
          <w:tcPr>
            <w:tcW w:w="1417" w:type="dxa"/>
          </w:tcPr>
          <w:p w:rsidR="00D72D1D" w:rsidRPr="003F2E38" w:rsidRDefault="00D72D1D" w:rsidP="000A147B">
            <w:pPr>
              <w:widowControl w:val="0"/>
              <w:tabs>
                <w:tab w:val="left" w:pos="709"/>
              </w:tabs>
              <w:autoSpaceDE w:val="0"/>
              <w:autoSpaceDN w:val="0"/>
              <w:adjustRightInd w:val="0"/>
              <w:spacing w:after="0" w:line="240" w:lineRule="auto"/>
              <w:ind w:left="-57" w:right="-57"/>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свыше 1000</w:t>
            </w:r>
          </w:p>
        </w:tc>
        <w:tc>
          <w:tcPr>
            <w:tcW w:w="1276" w:type="dxa"/>
          </w:tcPr>
          <w:p w:rsidR="00D72D1D" w:rsidRPr="003F2E38" w:rsidRDefault="00D72D1D" w:rsidP="000A147B">
            <w:pPr>
              <w:widowControl w:val="0"/>
              <w:tabs>
                <w:tab w:val="left" w:pos="709"/>
              </w:tabs>
              <w:autoSpaceDE w:val="0"/>
              <w:autoSpaceDN w:val="0"/>
              <w:adjustRightInd w:val="0"/>
              <w:spacing w:after="0" w:line="240" w:lineRule="auto"/>
              <w:ind w:left="-57" w:right="-57"/>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501 - 1000</w:t>
            </w:r>
          </w:p>
        </w:tc>
        <w:tc>
          <w:tcPr>
            <w:tcW w:w="1276" w:type="dxa"/>
          </w:tcPr>
          <w:p w:rsidR="00D72D1D" w:rsidRPr="003F2E38" w:rsidRDefault="00D72D1D" w:rsidP="000A147B">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201 - 500</w:t>
            </w:r>
          </w:p>
        </w:tc>
        <w:tc>
          <w:tcPr>
            <w:tcW w:w="1276" w:type="dxa"/>
          </w:tcPr>
          <w:p w:rsidR="00D72D1D" w:rsidRPr="003F2E38" w:rsidRDefault="00D72D1D" w:rsidP="000A147B">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до 200</w:t>
            </w:r>
          </w:p>
        </w:tc>
      </w:tr>
    </w:tbl>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bookmarkStart w:id="17" w:name="Par336"/>
      <w:bookmarkEnd w:id="17"/>
      <w:r w:rsidRPr="003F2E38">
        <w:rPr>
          <w:rFonts w:ascii="Times New Roman" w:hAnsi="Times New Roman" w:cs="Times New Roman"/>
          <w:color w:val="000000" w:themeColor="text1"/>
          <w:sz w:val="26"/>
          <w:szCs w:val="26"/>
        </w:rPr>
        <w:t xml:space="preserve">&lt;*&gt; При определении группы по оплате труда руководителя учреждения в случае, когда показатели относятся к разным группам по оплате труда, группа определяется по показателю </w:t>
      </w:r>
      <w:r w:rsidR="00023807" w:rsidRPr="003F2E38">
        <w:rPr>
          <w:rFonts w:ascii="Times New Roman" w:hAnsi="Times New Roman" w:cs="Times New Roman"/>
          <w:color w:val="000000" w:themeColor="text1"/>
          <w:sz w:val="26"/>
          <w:szCs w:val="26"/>
        </w:rPr>
        <w:t>«</w:t>
      </w:r>
      <w:r w:rsidRPr="003F2E38">
        <w:rPr>
          <w:rFonts w:ascii="Times New Roman" w:hAnsi="Times New Roman" w:cs="Times New Roman"/>
          <w:color w:val="000000" w:themeColor="text1"/>
          <w:sz w:val="26"/>
          <w:szCs w:val="26"/>
        </w:rPr>
        <w:t>плановая коечная мощность</w:t>
      </w:r>
      <w:r w:rsidR="00023807" w:rsidRPr="003F2E38">
        <w:rPr>
          <w:rFonts w:ascii="Times New Roman" w:hAnsi="Times New Roman" w:cs="Times New Roman"/>
          <w:color w:val="000000" w:themeColor="text1"/>
          <w:sz w:val="26"/>
          <w:szCs w:val="26"/>
        </w:rPr>
        <w:t>»</w:t>
      </w:r>
      <w:r w:rsidRPr="003F2E38">
        <w:rPr>
          <w:rFonts w:ascii="Times New Roman" w:hAnsi="Times New Roman" w:cs="Times New Roman"/>
          <w:color w:val="000000" w:themeColor="text1"/>
          <w:sz w:val="26"/>
          <w:szCs w:val="26"/>
        </w:rPr>
        <w:t xml:space="preserve"> и увеличивается (уменьшается) на одну группу, если по показателю </w:t>
      </w:r>
      <w:r w:rsidR="00023807" w:rsidRPr="003F2E38">
        <w:rPr>
          <w:rFonts w:ascii="Times New Roman" w:hAnsi="Times New Roman" w:cs="Times New Roman"/>
          <w:color w:val="000000" w:themeColor="text1"/>
          <w:sz w:val="26"/>
          <w:szCs w:val="26"/>
        </w:rPr>
        <w:t>«</w:t>
      </w:r>
      <w:r w:rsidRPr="003F2E38">
        <w:rPr>
          <w:rFonts w:ascii="Times New Roman" w:hAnsi="Times New Roman" w:cs="Times New Roman"/>
          <w:color w:val="000000" w:themeColor="text1"/>
          <w:sz w:val="26"/>
          <w:szCs w:val="26"/>
        </w:rPr>
        <w:t>количество получателей муниципальных услуг</w:t>
      </w:r>
      <w:r w:rsidR="00023807" w:rsidRPr="003F2E38">
        <w:rPr>
          <w:rFonts w:ascii="Times New Roman" w:hAnsi="Times New Roman" w:cs="Times New Roman"/>
          <w:color w:val="000000" w:themeColor="text1"/>
          <w:sz w:val="26"/>
          <w:szCs w:val="26"/>
        </w:rPr>
        <w:t>»</w:t>
      </w:r>
      <w:r w:rsidRPr="003F2E38">
        <w:rPr>
          <w:rFonts w:ascii="Times New Roman" w:hAnsi="Times New Roman" w:cs="Times New Roman"/>
          <w:color w:val="000000" w:themeColor="text1"/>
          <w:sz w:val="26"/>
          <w:szCs w:val="26"/>
        </w:rPr>
        <w:t xml:space="preserve"> учреждение соответственно относится к более высокой (к более низкой) группе по оплате труда руководителей учреждений.</w:t>
      </w:r>
    </w:p>
    <w:p w:rsidR="00D72D1D" w:rsidRPr="003F2E38" w:rsidRDefault="00D72D1D" w:rsidP="00B3675D">
      <w:pPr>
        <w:widowControl w:val="0"/>
        <w:tabs>
          <w:tab w:val="left" w:pos="709"/>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p>
    <w:p w:rsidR="00D72D1D" w:rsidRPr="003F2E38" w:rsidRDefault="00D72D1D" w:rsidP="00B3675D">
      <w:pPr>
        <w:widowControl w:val="0"/>
        <w:tabs>
          <w:tab w:val="left" w:pos="709"/>
        </w:tabs>
        <w:autoSpaceDE w:val="0"/>
        <w:autoSpaceDN w:val="0"/>
        <w:adjustRightInd w:val="0"/>
        <w:spacing w:after="0" w:line="240" w:lineRule="auto"/>
        <w:ind w:firstLine="540"/>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2. Комплексный центр социального обслуживания населения:</w:t>
      </w:r>
    </w:p>
    <w:p w:rsidR="00D72D1D" w:rsidRPr="003F2E38" w:rsidRDefault="00D72D1D" w:rsidP="00B3675D">
      <w:pPr>
        <w:widowControl w:val="0"/>
        <w:tabs>
          <w:tab w:val="left" w:pos="709"/>
        </w:tabs>
        <w:autoSpaceDE w:val="0"/>
        <w:autoSpaceDN w:val="0"/>
        <w:adjustRightInd w:val="0"/>
        <w:spacing w:after="0" w:line="240" w:lineRule="auto"/>
        <w:jc w:val="both"/>
        <w:rPr>
          <w:rFonts w:ascii="Times New Roman" w:hAnsi="Times New Roman" w:cs="Times New Roman"/>
          <w:color w:val="000000" w:themeColor="text1"/>
          <w:sz w:val="26"/>
          <w:szCs w:val="26"/>
        </w:rPr>
      </w:pPr>
    </w:p>
    <w:tbl>
      <w:tblPr>
        <w:tblW w:w="9639" w:type="dxa"/>
        <w:tblCellSpacing w:w="5" w:type="nil"/>
        <w:tblInd w:w="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5" w:type="dxa"/>
          <w:right w:w="75" w:type="dxa"/>
        </w:tblCellMar>
        <w:tblLook w:val="0000"/>
      </w:tblPr>
      <w:tblGrid>
        <w:gridCol w:w="3544"/>
        <w:gridCol w:w="1417"/>
        <w:gridCol w:w="1701"/>
        <w:gridCol w:w="1701"/>
        <w:gridCol w:w="1276"/>
      </w:tblGrid>
      <w:tr w:rsidR="00D72D1D" w:rsidRPr="003F2E38" w:rsidTr="003E5DA9">
        <w:trPr>
          <w:tblCellSpacing w:w="5" w:type="nil"/>
        </w:trPr>
        <w:tc>
          <w:tcPr>
            <w:tcW w:w="3544" w:type="dxa"/>
            <w:vMerge w:val="restart"/>
          </w:tcPr>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Показатели</w:t>
            </w:r>
          </w:p>
        </w:tc>
        <w:tc>
          <w:tcPr>
            <w:tcW w:w="6095" w:type="dxa"/>
            <w:gridSpan w:val="4"/>
          </w:tcPr>
          <w:p w:rsidR="00D72D1D" w:rsidRPr="003F2E38" w:rsidRDefault="00D72D1D" w:rsidP="00B3675D">
            <w:pPr>
              <w:widowControl w:val="0"/>
              <w:tabs>
                <w:tab w:val="left" w:pos="709"/>
              </w:tabs>
              <w:autoSpaceDE w:val="0"/>
              <w:autoSpaceDN w:val="0"/>
              <w:adjustRightInd w:val="0"/>
              <w:spacing w:after="0" w:line="240" w:lineRule="auto"/>
              <w:ind w:left="-57" w:right="-57"/>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Группы по оплате труда руководителей учреждений</w:t>
            </w:r>
          </w:p>
        </w:tc>
      </w:tr>
      <w:tr w:rsidR="00D72D1D" w:rsidRPr="003F2E38" w:rsidTr="003E5DA9">
        <w:trPr>
          <w:tblCellSpacing w:w="5" w:type="nil"/>
        </w:trPr>
        <w:tc>
          <w:tcPr>
            <w:tcW w:w="3544" w:type="dxa"/>
            <w:vMerge/>
          </w:tcPr>
          <w:p w:rsidR="00D72D1D" w:rsidRPr="003F2E38" w:rsidRDefault="00D72D1D" w:rsidP="00B3675D">
            <w:pPr>
              <w:widowControl w:val="0"/>
              <w:tabs>
                <w:tab w:val="left" w:pos="709"/>
              </w:tabs>
              <w:autoSpaceDE w:val="0"/>
              <w:autoSpaceDN w:val="0"/>
              <w:adjustRightInd w:val="0"/>
              <w:spacing w:after="0" w:line="240" w:lineRule="auto"/>
              <w:jc w:val="both"/>
              <w:rPr>
                <w:rFonts w:ascii="Times New Roman" w:hAnsi="Times New Roman" w:cs="Times New Roman"/>
                <w:color w:val="000000" w:themeColor="text1"/>
                <w:sz w:val="26"/>
                <w:szCs w:val="26"/>
              </w:rPr>
            </w:pPr>
          </w:p>
        </w:tc>
        <w:tc>
          <w:tcPr>
            <w:tcW w:w="1417" w:type="dxa"/>
          </w:tcPr>
          <w:p w:rsidR="00D72D1D" w:rsidRPr="003F2E38" w:rsidRDefault="00D72D1D" w:rsidP="00B3675D">
            <w:pPr>
              <w:widowControl w:val="0"/>
              <w:tabs>
                <w:tab w:val="left" w:pos="709"/>
              </w:tabs>
              <w:autoSpaceDE w:val="0"/>
              <w:autoSpaceDN w:val="0"/>
              <w:adjustRightInd w:val="0"/>
              <w:spacing w:after="0" w:line="240" w:lineRule="auto"/>
              <w:ind w:left="-57" w:right="-57"/>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I</w:t>
            </w:r>
          </w:p>
        </w:tc>
        <w:tc>
          <w:tcPr>
            <w:tcW w:w="1701" w:type="dxa"/>
          </w:tcPr>
          <w:p w:rsidR="00D72D1D" w:rsidRPr="003F2E38" w:rsidRDefault="00D72D1D" w:rsidP="00B3675D">
            <w:pPr>
              <w:widowControl w:val="0"/>
              <w:tabs>
                <w:tab w:val="left" w:pos="709"/>
              </w:tabs>
              <w:autoSpaceDE w:val="0"/>
              <w:autoSpaceDN w:val="0"/>
              <w:adjustRightInd w:val="0"/>
              <w:spacing w:after="0" w:line="240" w:lineRule="auto"/>
              <w:ind w:left="-57" w:right="-57"/>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II</w:t>
            </w:r>
          </w:p>
        </w:tc>
        <w:tc>
          <w:tcPr>
            <w:tcW w:w="1701" w:type="dxa"/>
          </w:tcPr>
          <w:p w:rsidR="00D72D1D" w:rsidRPr="003F2E38" w:rsidRDefault="00D72D1D" w:rsidP="00B3675D">
            <w:pPr>
              <w:widowControl w:val="0"/>
              <w:tabs>
                <w:tab w:val="left" w:pos="709"/>
              </w:tabs>
              <w:autoSpaceDE w:val="0"/>
              <w:autoSpaceDN w:val="0"/>
              <w:adjustRightInd w:val="0"/>
              <w:spacing w:after="0" w:line="240" w:lineRule="auto"/>
              <w:ind w:left="-57" w:right="-57"/>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III</w:t>
            </w:r>
          </w:p>
        </w:tc>
        <w:tc>
          <w:tcPr>
            <w:tcW w:w="1276" w:type="dxa"/>
          </w:tcPr>
          <w:p w:rsidR="00D72D1D" w:rsidRPr="003F2E38" w:rsidRDefault="00D72D1D" w:rsidP="00B3675D">
            <w:pPr>
              <w:widowControl w:val="0"/>
              <w:tabs>
                <w:tab w:val="left" w:pos="709"/>
              </w:tabs>
              <w:autoSpaceDE w:val="0"/>
              <w:autoSpaceDN w:val="0"/>
              <w:adjustRightInd w:val="0"/>
              <w:spacing w:after="0" w:line="240" w:lineRule="auto"/>
              <w:ind w:left="-57" w:right="-57"/>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IV</w:t>
            </w:r>
          </w:p>
        </w:tc>
      </w:tr>
      <w:tr w:rsidR="00D72D1D" w:rsidRPr="003F2E38" w:rsidTr="003E5DA9">
        <w:trPr>
          <w:tblCellSpacing w:w="5" w:type="nil"/>
        </w:trPr>
        <w:tc>
          <w:tcPr>
            <w:tcW w:w="3544" w:type="dxa"/>
          </w:tcPr>
          <w:p w:rsidR="00D72D1D" w:rsidRPr="003F2E38" w:rsidRDefault="00D72D1D"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Количество получателей муниципальных услуг, человек</w:t>
            </w:r>
          </w:p>
        </w:tc>
        <w:tc>
          <w:tcPr>
            <w:tcW w:w="1417" w:type="dxa"/>
          </w:tcPr>
          <w:p w:rsidR="00D72D1D" w:rsidRPr="003F2E38" w:rsidRDefault="00D72D1D" w:rsidP="00B3675D">
            <w:pPr>
              <w:widowControl w:val="0"/>
              <w:tabs>
                <w:tab w:val="left" w:pos="709"/>
              </w:tabs>
              <w:autoSpaceDE w:val="0"/>
              <w:autoSpaceDN w:val="0"/>
              <w:adjustRightInd w:val="0"/>
              <w:spacing w:after="0" w:line="240" w:lineRule="auto"/>
              <w:ind w:left="-57" w:right="-57"/>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свыше 2000</w:t>
            </w:r>
          </w:p>
        </w:tc>
        <w:tc>
          <w:tcPr>
            <w:tcW w:w="1701" w:type="dxa"/>
          </w:tcPr>
          <w:p w:rsidR="00D72D1D" w:rsidRPr="003F2E38" w:rsidRDefault="00D72D1D" w:rsidP="00B3675D">
            <w:pPr>
              <w:widowControl w:val="0"/>
              <w:tabs>
                <w:tab w:val="left" w:pos="709"/>
              </w:tabs>
              <w:autoSpaceDE w:val="0"/>
              <w:autoSpaceDN w:val="0"/>
              <w:adjustRightInd w:val="0"/>
              <w:spacing w:after="0" w:line="240" w:lineRule="auto"/>
              <w:ind w:left="-57" w:right="-57"/>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1001 - 2000</w:t>
            </w:r>
          </w:p>
        </w:tc>
        <w:tc>
          <w:tcPr>
            <w:tcW w:w="1701" w:type="dxa"/>
          </w:tcPr>
          <w:p w:rsidR="00D72D1D" w:rsidRPr="003F2E38" w:rsidRDefault="00D72D1D" w:rsidP="00B3675D">
            <w:pPr>
              <w:widowControl w:val="0"/>
              <w:tabs>
                <w:tab w:val="left" w:pos="709"/>
              </w:tabs>
              <w:autoSpaceDE w:val="0"/>
              <w:autoSpaceDN w:val="0"/>
              <w:adjustRightInd w:val="0"/>
              <w:spacing w:after="0" w:line="240" w:lineRule="auto"/>
              <w:ind w:left="-57" w:right="-57"/>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501 - 1000</w:t>
            </w:r>
          </w:p>
        </w:tc>
        <w:tc>
          <w:tcPr>
            <w:tcW w:w="1276" w:type="dxa"/>
          </w:tcPr>
          <w:p w:rsidR="00D72D1D" w:rsidRPr="003F2E38" w:rsidRDefault="00D72D1D" w:rsidP="00B3675D">
            <w:pPr>
              <w:widowControl w:val="0"/>
              <w:tabs>
                <w:tab w:val="left" w:pos="709"/>
              </w:tabs>
              <w:autoSpaceDE w:val="0"/>
              <w:autoSpaceDN w:val="0"/>
              <w:adjustRightInd w:val="0"/>
              <w:spacing w:after="0" w:line="240" w:lineRule="auto"/>
              <w:ind w:left="-57" w:right="-57"/>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до 500</w:t>
            </w:r>
          </w:p>
        </w:tc>
      </w:tr>
    </w:tbl>
    <w:p w:rsidR="00D72D1D" w:rsidRPr="003F2E38" w:rsidRDefault="00D72D1D" w:rsidP="00B3675D">
      <w:pPr>
        <w:widowControl w:val="0"/>
        <w:tabs>
          <w:tab w:val="left" w:pos="709"/>
        </w:tabs>
        <w:autoSpaceDE w:val="0"/>
        <w:autoSpaceDN w:val="0"/>
        <w:adjustRightInd w:val="0"/>
        <w:spacing w:after="0" w:line="240" w:lineRule="auto"/>
        <w:ind w:firstLine="540"/>
        <w:jc w:val="both"/>
        <w:rPr>
          <w:rFonts w:ascii="Times New Roman" w:hAnsi="Times New Roman" w:cs="Times New Roman"/>
          <w:color w:val="000000" w:themeColor="text1"/>
          <w:sz w:val="26"/>
          <w:szCs w:val="26"/>
        </w:rPr>
      </w:pPr>
    </w:p>
    <w:p w:rsidR="00D72D1D" w:rsidRPr="003F2E38" w:rsidRDefault="00A539E1" w:rsidP="00B3675D">
      <w:pPr>
        <w:widowControl w:val="0"/>
        <w:tabs>
          <w:tab w:val="left" w:pos="709"/>
        </w:tabs>
        <w:autoSpaceDE w:val="0"/>
        <w:autoSpaceDN w:val="0"/>
        <w:adjustRightInd w:val="0"/>
        <w:spacing w:after="0" w:line="240" w:lineRule="auto"/>
        <w:ind w:firstLine="540"/>
        <w:jc w:val="both"/>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3. Центр социальной помощи семье и детям:</w:t>
      </w:r>
    </w:p>
    <w:p w:rsidR="00A539E1" w:rsidRPr="003F2E38" w:rsidRDefault="00A539E1" w:rsidP="00B3675D">
      <w:pPr>
        <w:widowControl w:val="0"/>
        <w:tabs>
          <w:tab w:val="left" w:pos="709"/>
        </w:tabs>
        <w:autoSpaceDE w:val="0"/>
        <w:autoSpaceDN w:val="0"/>
        <w:adjustRightInd w:val="0"/>
        <w:spacing w:after="0" w:line="240" w:lineRule="auto"/>
        <w:ind w:firstLine="540"/>
        <w:jc w:val="both"/>
        <w:rPr>
          <w:rFonts w:ascii="Times New Roman" w:hAnsi="Times New Roman" w:cs="Times New Roman"/>
          <w:color w:val="000000" w:themeColor="text1"/>
          <w:sz w:val="26"/>
          <w:szCs w:val="26"/>
        </w:rPr>
      </w:pPr>
    </w:p>
    <w:tbl>
      <w:tblPr>
        <w:tblW w:w="0" w:type="auto"/>
        <w:tblCellSpacing w:w="5" w:type="nil"/>
        <w:tblInd w:w="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5" w:type="dxa"/>
          <w:right w:w="75" w:type="dxa"/>
        </w:tblCellMar>
        <w:tblLook w:val="0000"/>
      </w:tblPr>
      <w:tblGrid>
        <w:gridCol w:w="3544"/>
        <w:gridCol w:w="1417"/>
        <w:gridCol w:w="1701"/>
        <w:gridCol w:w="1701"/>
        <w:gridCol w:w="1276"/>
      </w:tblGrid>
      <w:tr w:rsidR="00A539E1" w:rsidRPr="003F2E38" w:rsidTr="003E5DA9">
        <w:trPr>
          <w:tblCellSpacing w:w="5" w:type="nil"/>
        </w:trPr>
        <w:tc>
          <w:tcPr>
            <w:tcW w:w="3544" w:type="dxa"/>
            <w:vMerge w:val="restart"/>
          </w:tcPr>
          <w:p w:rsidR="00A539E1" w:rsidRPr="003F2E38" w:rsidRDefault="00A539E1"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Показатели</w:t>
            </w:r>
          </w:p>
        </w:tc>
        <w:tc>
          <w:tcPr>
            <w:tcW w:w="6095" w:type="dxa"/>
            <w:gridSpan w:val="4"/>
          </w:tcPr>
          <w:p w:rsidR="00A539E1" w:rsidRPr="003F2E38" w:rsidRDefault="00A539E1"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Группы по оплате труда руководителей учреждений</w:t>
            </w:r>
          </w:p>
        </w:tc>
      </w:tr>
      <w:tr w:rsidR="00A539E1" w:rsidRPr="003F2E38" w:rsidTr="003E5DA9">
        <w:trPr>
          <w:tblCellSpacing w:w="5" w:type="nil"/>
        </w:trPr>
        <w:tc>
          <w:tcPr>
            <w:tcW w:w="3544" w:type="dxa"/>
            <w:vMerge/>
          </w:tcPr>
          <w:p w:rsidR="00A539E1" w:rsidRPr="003F2E38" w:rsidRDefault="00A539E1" w:rsidP="00B3675D">
            <w:pPr>
              <w:widowControl w:val="0"/>
              <w:tabs>
                <w:tab w:val="left" w:pos="709"/>
              </w:tabs>
              <w:autoSpaceDE w:val="0"/>
              <w:autoSpaceDN w:val="0"/>
              <w:adjustRightInd w:val="0"/>
              <w:spacing w:after="0" w:line="240" w:lineRule="auto"/>
              <w:jc w:val="both"/>
              <w:rPr>
                <w:rFonts w:ascii="Times New Roman" w:hAnsi="Times New Roman" w:cs="Times New Roman"/>
                <w:color w:val="000000" w:themeColor="text1"/>
                <w:sz w:val="26"/>
                <w:szCs w:val="26"/>
              </w:rPr>
            </w:pPr>
          </w:p>
        </w:tc>
        <w:tc>
          <w:tcPr>
            <w:tcW w:w="1417" w:type="dxa"/>
          </w:tcPr>
          <w:p w:rsidR="00A539E1" w:rsidRPr="003F2E38" w:rsidRDefault="00A539E1"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I</w:t>
            </w:r>
          </w:p>
        </w:tc>
        <w:tc>
          <w:tcPr>
            <w:tcW w:w="1701" w:type="dxa"/>
          </w:tcPr>
          <w:p w:rsidR="00A539E1" w:rsidRPr="003F2E38" w:rsidRDefault="00A539E1"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II</w:t>
            </w:r>
          </w:p>
        </w:tc>
        <w:tc>
          <w:tcPr>
            <w:tcW w:w="1701" w:type="dxa"/>
          </w:tcPr>
          <w:p w:rsidR="00A539E1" w:rsidRPr="003F2E38" w:rsidRDefault="00A539E1"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III</w:t>
            </w:r>
          </w:p>
        </w:tc>
        <w:tc>
          <w:tcPr>
            <w:tcW w:w="1276" w:type="dxa"/>
          </w:tcPr>
          <w:p w:rsidR="00A539E1" w:rsidRPr="003F2E38" w:rsidRDefault="00A539E1"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IV</w:t>
            </w:r>
          </w:p>
        </w:tc>
      </w:tr>
      <w:tr w:rsidR="00A539E1" w:rsidRPr="003F2E38" w:rsidTr="003E5DA9">
        <w:trPr>
          <w:tblCellSpacing w:w="5" w:type="nil"/>
        </w:trPr>
        <w:tc>
          <w:tcPr>
            <w:tcW w:w="3544" w:type="dxa"/>
          </w:tcPr>
          <w:p w:rsidR="00A539E1" w:rsidRPr="003F2E38" w:rsidRDefault="00A539E1"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Количество получателей муниципальных услуг, человек</w:t>
            </w:r>
          </w:p>
        </w:tc>
        <w:tc>
          <w:tcPr>
            <w:tcW w:w="1417" w:type="dxa"/>
          </w:tcPr>
          <w:p w:rsidR="00A539E1" w:rsidRPr="003F2E38" w:rsidRDefault="00A539E1"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свыше 8</w:t>
            </w:r>
            <w:r w:rsidR="0020274A">
              <w:rPr>
                <w:rFonts w:ascii="Times New Roman" w:hAnsi="Times New Roman" w:cs="Times New Roman"/>
                <w:color w:val="000000" w:themeColor="text1"/>
                <w:sz w:val="26"/>
                <w:szCs w:val="26"/>
              </w:rPr>
              <w:t>0</w:t>
            </w:r>
            <w:r w:rsidRPr="003F2E38">
              <w:rPr>
                <w:rFonts w:ascii="Times New Roman" w:hAnsi="Times New Roman" w:cs="Times New Roman"/>
                <w:color w:val="000000" w:themeColor="text1"/>
                <w:sz w:val="26"/>
                <w:szCs w:val="26"/>
              </w:rPr>
              <w:t>000</w:t>
            </w:r>
          </w:p>
        </w:tc>
        <w:tc>
          <w:tcPr>
            <w:tcW w:w="1701" w:type="dxa"/>
          </w:tcPr>
          <w:p w:rsidR="00A539E1" w:rsidRPr="003F2E38" w:rsidRDefault="00A539E1"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30001 - 80000</w:t>
            </w:r>
          </w:p>
        </w:tc>
        <w:tc>
          <w:tcPr>
            <w:tcW w:w="1701" w:type="dxa"/>
          </w:tcPr>
          <w:p w:rsidR="00A539E1" w:rsidRPr="003F2E38" w:rsidRDefault="00A539E1"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10001 - 30000</w:t>
            </w:r>
          </w:p>
        </w:tc>
        <w:tc>
          <w:tcPr>
            <w:tcW w:w="1276" w:type="dxa"/>
          </w:tcPr>
          <w:p w:rsidR="00A539E1" w:rsidRPr="003F2E38" w:rsidRDefault="00A539E1"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до 10000</w:t>
            </w:r>
          </w:p>
        </w:tc>
      </w:tr>
    </w:tbl>
    <w:p w:rsidR="003E5DA9" w:rsidRDefault="003E5DA9" w:rsidP="003E5DA9">
      <w:pPr>
        <w:widowControl w:val="0"/>
        <w:tabs>
          <w:tab w:val="left" w:pos="709"/>
        </w:tabs>
        <w:autoSpaceDE w:val="0"/>
        <w:autoSpaceDN w:val="0"/>
        <w:adjustRightInd w:val="0"/>
        <w:spacing w:after="0" w:line="240" w:lineRule="auto"/>
        <w:ind w:left="5670"/>
        <w:outlineLvl w:val="1"/>
        <w:rPr>
          <w:rFonts w:ascii="Times New Roman" w:hAnsi="Times New Roman" w:cs="Times New Roman"/>
          <w:color w:val="000000" w:themeColor="text1"/>
          <w:sz w:val="26"/>
          <w:szCs w:val="26"/>
        </w:rPr>
      </w:pPr>
      <w:bookmarkStart w:id="18" w:name="Par356"/>
      <w:bookmarkEnd w:id="18"/>
    </w:p>
    <w:p w:rsidR="00B3675D" w:rsidRPr="003F2E38" w:rsidRDefault="00B3675D" w:rsidP="003E5DA9">
      <w:pPr>
        <w:widowControl w:val="0"/>
        <w:tabs>
          <w:tab w:val="left" w:pos="709"/>
        </w:tabs>
        <w:autoSpaceDE w:val="0"/>
        <w:autoSpaceDN w:val="0"/>
        <w:adjustRightInd w:val="0"/>
        <w:spacing w:after="0" w:line="240" w:lineRule="auto"/>
        <w:ind w:left="5670"/>
        <w:outlineLvl w:val="1"/>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lastRenderedPageBreak/>
        <w:t>Приложение № 2</w:t>
      </w:r>
    </w:p>
    <w:p w:rsidR="00B3675D" w:rsidRPr="003F2E38" w:rsidRDefault="00B3675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к Положению об оплате труда</w:t>
      </w:r>
    </w:p>
    <w:p w:rsidR="00B3675D" w:rsidRPr="003F2E38" w:rsidRDefault="00B3675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руководителей муниципальных</w:t>
      </w:r>
    </w:p>
    <w:p w:rsidR="00B3675D" w:rsidRPr="003F2E38" w:rsidRDefault="00B3675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бюджетных учреждений,</w:t>
      </w:r>
    </w:p>
    <w:p w:rsidR="00B3675D" w:rsidRPr="003F2E38" w:rsidRDefault="00B3675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подведомственных Управлению</w:t>
      </w:r>
    </w:p>
    <w:p w:rsidR="00B3675D" w:rsidRPr="003F2E38" w:rsidRDefault="00B3675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социальной политики</w:t>
      </w:r>
    </w:p>
    <w:p w:rsidR="00B3675D" w:rsidRPr="003F2E38" w:rsidRDefault="00B3675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Администрации города Норильска,</w:t>
      </w:r>
    </w:p>
    <w:p w:rsidR="00B3675D" w:rsidRPr="003F2E38" w:rsidRDefault="00B3675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утвержденному постановлением</w:t>
      </w:r>
    </w:p>
    <w:p w:rsidR="00B3675D" w:rsidRPr="003F2E38" w:rsidRDefault="00B3675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Администрации города Норильска</w:t>
      </w:r>
    </w:p>
    <w:p w:rsidR="00421661" w:rsidRPr="003F2E38" w:rsidRDefault="00421661" w:rsidP="00421661">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 xml:space="preserve">от </w:t>
      </w:r>
      <w:r>
        <w:rPr>
          <w:rFonts w:ascii="Times New Roman" w:hAnsi="Times New Roman" w:cs="Times New Roman"/>
          <w:color w:val="000000" w:themeColor="text1"/>
          <w:sz w:val="26"/>
          <w:szCs w:val="26"/>
        </w:rPr>
        <w:t>04.12.2014</w:t>
      </w:r>
      <w:r w:rsidRPr="003F2E38">
        <w:rPr>
          <w:rFonts w:ascii="Times New Roman" w:hAnsi="Times New Roman" w:cs="Times New Roman"/>
          <w:color w:val="000000" w:themeColor="text1"/>
          <w:sz w:val="26"/>
          <w:szCs w:val="26"/>
        </w:rPr>
        <w:t xml:space="preserve"> № </w:t>
      </w:r>
      <w:r>
        <w:rPr>
          <w:rFonts w:ascii="Times New Roman" w:hAnsi="Times New Roman" w:cs="Times New Roman"/>
          <w:color w:val="000000" w:themeColor="text1"/>
          <w:sz w:val="26"/>
          <w:szCs w:val="26"/>
        </w:rPr>
        <w:t>679</w:t>
      </w:r>
    </w:p>
    <w:p w:rsidR="00D72D1D" w:rsidRPr="003F2E38" w:rsidRDefault="00D72D1D" w:rsidP="00B3675D">
      <w:pPr>
        <w:widowControl w:val="0"/>
        <w:tabs>
          <w:tab w:val="left" w:pos="709"/>
        </w:tabs>
        <w:autoSpaceDE w:val="0"/>
        <w:autoSpaceDN w:val="0"/>
        <w:adjustRightInd w:val="0"/>
        <w:spacing w:after="0" w:line="240" w:lineRule="auto"/>
        <w:jc w:val="right"/>
        <w:rPr>
          <w:rFonts w:ascii="Times New Roman" w:hAnsi="Times New Roman" w:cs="Times New Roman"/>
          <w:color w:val="000000" w:themeColor="text1"/>
          <w:sz w:val="26"/>
          <w:szCs w:val="26"/>
        </w:rPr>
      </w:pPr>
    </w:p>
    <w:p w:rsidR="00D72D1D" w:rsidRPr="003F2E38" w:rsidRDefault="00D72D1D" w:rsidP="00B3675D">
      <w:pPr>
        <w:widowControl w:val="0"/>
        <w:tabs>
          <w:tab w:val="left" w:pos="709"/>
        </w:tabs>
        <w:autoSpaceDE w:val="0"/>
        <w:autoSpaceDN w:val="0"/>
        <w:adjustRightInd w:val="0"/>
        <w:spacing w:after="0" w:line="240" w:lineRule="auto"/>
        <w:jc w:val="right"/>
        <w:rPr>
          <w:rFonts w:ascii="Times New Roman" w:hAnsi="Times New Roman" w:cs="Times New Roman"/>
          <w:color w:val="000000" w:themeColor="text1"/>
          <w:sz w:val="26"/>
          <w:szCs w:val="26"/>
        </w:rPr>
      </w:pPr>
    </w:p>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b/>
          <w:bCs/>
          <w:color w:val="000000" w:themeColor="text1"/>
          <w:sz w:val="26"/>
          <w:szCs w:val="26"/>
        </w:rPr>
      </w:pPr>
      <w:bookmarkStart w:id="19" w:name="Par367"/>
      <w:bookmarkEnd w:id="19"/>
      <w:r w:rsidRPr="003F2E38">
        <w:rPr>
          <w:rFonts w:ascii="Times New Roman" w:hAnsi="Times New Roman" w:cs="Times New Roman"/>
          <w:b/>
          <w:bCs/>
          <w:color w:val="000000" w:themeColor="text1"/>
          <w:sz w:val="26"/>
          <w:szCs w:val="26"/>
        </w:rPr>
        <w:t>КОЛИЧЕСТВО СРЕДНИХ ОКЛАДОВ, СТАВОК РАБОТНИКОВ ОСНОВНОГО</w:t>
      </w:r>
      <w:r w:rsidR="00B3675D" w:rsidRPr="003F2E38">
        <w:rPr>
          <w:rFonts w:ascii="Times New Roman" w:hAnsi="Times New Roman" w:cs="Times New Roman"/>
          <w:b/>
          <w:bCs/>
          <w:color w:val="000000" w:themeColor="text1"/>
          <w:sz w:val="26"/>
          <w:szCs w:val="26"/>
        </w:rPr>
        <w:t xml:space="preserve"> </w:t>
      </w:r>
      <w:r w:rsidRPr="003F2E38">
        <w:rPr>
          <w:rFonts w:ascii="Times New Roman" w:hAnsi="Times New Roman" w:cs="Times New Roman"/>
          <w:b/>
          <w:bCs/>
          <w:color w:val="000000" w:themeColor="text1"/>
          <w:sz w:val="26"/>
          <w:szCs w:val="26"/>
        </w:rPr>
        <w:t>ПЕРСОНАЛА, ИСПОЛЬЗУЕМОЕ ПРИ ОПРЕДЕЛЕНИИ РАЗМЕРА ДОЛЖНОСТНОГО</w:t>
      </w:r>
      <w:r w:rsidR="00B3675D" w:rsidRPr="003F2E38">
        <w:rPr>
          <w:rFonts w:ascii="Times New Roman" w:hAnsi="Times New Roman" w:cs="Times New Roman"/>
          <w:b/>
          <w:bCs/>
          <w:color w:val="000000" w:themeColor="text1"/>
          <w:sz w:val="26"/>
          <w:szCs w:val="26"/>
        </w:rPr>
        <w:t xml:space="preserve"> </w:t>
      </w:r>
      <w:r w:rsidRPr="003F2E38">
        <w:rPr>
          <w:rFonts w:ascii="Times New Roman" w:hAnsi="Times New Roman" w:cs="Times New Roman"/>
          <w:b/>
          <w:bCs/>
          <w:color w:val="000000" w:themeColor="text1"/>
          <w:sz w:val="26"/>
          <w:szCs w:val="26"/>
        </w:rPr>
        <w:t>ОКЛАДА РУКОВОДИТЕЛЯ УЧРЕЖДЕНИЯ С УЧЕТОМ ОТНЕСЕНИЯ</w:t>
      </w:r>
      <w:r w:rsidR="00B3675D" w:rsidRPr="003F2E38">
        <w:rPr>
          <w:rFonts w:ascii="Times New Roman" w:hAnsi="Times New Roman" w:cs="Times New Roman"/>
          <w:b/>
          <w:bCs/>
          <w:color w:val="000000" w:themeColor="text1"/>
          <w:sz w:val="26"/>
          <w:szCs w:val="26"/>
        </w:rPr>
        <w:t xml:space="preserve"> </w:t>
      </w:r>
      <w:r w:rsidRPr="003F2E38">
        <w:rPr>
          <w:rFonts w:ascii="Times New Roman" w:hAnsi="Times New Roman" w:cs="Times New Roman"/>
          <w:b/>
          <w:bCs/>
          <w:color w:val="000000" w:themeColor="text1"/>
          <w:sz w:val="26"/>
          <w:szCs w:val="26"/>
        </w:rPr>
        <w:t>КОНКРЕТНОГО УЧРЕЖДЕНИЯ К ГРУППЕ ПО ОПЛАТЕ ТРУДА</w:t>
      </w:r>
      <w:r w:rsidR="00B3675D" w:rsidRPr="003F2E38">
        <w:rPr>
          <w:rFonts w:ascii="Times New Roman" w:hAnsi="Times New Roman" w:cs="Times New Roman"/>
          <w:b/>
          <w:bCs/>
          <w:color w:val="000000" w:themeColor="text1"/>
          <w:sz w:val="26"/>
          <w:szCs w:val="26"/>
        </w:rPr>
        <w:t xml:space="preserve"> </w:t>
      </w:r>
      <w:r w:rsidRPr="003F2E38">
        <w:rPr>
          <w:rFonts w:ascii="Times New Roman" w:hAnsi="Times New Roman" w:cs="Times New Roman"/>
          <w:b/>
          <w:bCs/>
          <w:color w:val="000000" w:themeColor="text1"/>
          <w:sz w:val="26"/>
          <w:szCs w:val="26"/>
        </w:rPr>
        <w:t>РУКОВОДИТЕЛЕЙ УЧРЕЖДЕНИЙ</w:t>
      </w:r>
    </w:p>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p>
    <w:tbl>
      <w:tblPr>
        <w:tblW w:w="9718" w:type="dxa"/>
        <w:tblCellSpacing w:w="5" w:type="nil"/>
        <w:tblInd w:w="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5" w:type="dxa"/>
          <w:right w:w="75" w:type="dxa"/>
        </w:tblCellMar>
        <w:tblLook w:val="0000"/>
      </w:tblPr>
      <w:tblGrid>
        <w:gridCol w:w="660"/>
        <w:gridCol w:w="3735"/>
        <w:gridCol w:w="1361"/>
        <w:gridCol w:w="1361"/>
        <w:gridCol w:w="1361"/>
        <w:gridCol w:w="1240"/>
      </w:tblGrid>
      <w:tr w:rsidR="00D72D1D" w:rsidRPr="003F2E38" w:rsidTr="003E5DA9">
        <w:trPr>
          <w:tblCellSpacing w:w="5" w:type="nil"/>
        </w:trPr>
        <w:tc>
          <w:tcPr>
            <w:tcW w:w="660" w:type="dxa"/>
            <w:vMerge w:val="restart"/>
          </w:tcPr>
          <w:p w:rsidR="00D72D1D" w:rsidRPr="003F2E38" w:rsidRDefault="00B30724"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w:t>
            </w:r>
            <w:r w:rsidR="00D72D1D" w:rsidRPr="003F2E38">
              <w:rPr>
                <w:rFonts w:ascii="Times New Roman" w:hAnsi="Times New Roman" w:cs="Times New Roman"/>
                <w:color w:val="000000" w:themeColor="text1"/>
                <w:sz w:val="26"/>
                <w:szCs w:val="26"/>
              </w:rPr>
              <w:t xml:space="preserve"> п/п</w:t>
            </w:r>
          </w:p>
        </w:tc>
        <w:tc>
          <w:tcPr>
            <w:tcW w:w="3735" w:type="dxa"/>
            <w:vMerge w:val="restart"/>
          </w:tcPr>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Тип учреждения</w:t>
            </w:r>
          </w:p>
        </w:tc>
        <w:tc>
          <w:tcPr>
            <w:tcW w:w="5323" w:type="dxa"/>
            <w:gridSpan w:val="4"/>
          </w:tcPr>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Количество средних окладов, ставок работников основного персонала учреждения</w:t>
            </w:r>
          </w:p>
        </w:tc>
      </w:tr>
      <w:tr w:rsidR="00D72D1D" w:rsidRPr="003F2E38" w:rsidTr="003E5DA9">
        <w:trPr>
          <w:tblCellSpacing w:w="5" w:type="nil"/>
        </w:trPr>
        <w:tc>
          <w:tcPr>
            <w:tcW w:w="660" w:type="dxa"/>
            <w:vMerge/>
          </w:tcPr>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p>
        </w:tc>
        <w:tc>
          <w:tcPr>
            <w:tcW w:w="3735" w:type="dxa"/>
            <w:vMerge/>
          </w:tcPr>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p>
        </w:tc>
        <w:tc>
          <w:tcPr>
            <w:tcW w:w="5323" w:type="dxa"/>
            <w:gridSpan w:val="4"/>
          </w:tcPr>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группы по оплат</w:t>
            </w:r>
            <w:r w:rsidR="00B3675D" w:rsidRPr="003F2E38">
              <w:rPr>
                <w:rFonts w:ascii="Times New Roman" w:hAnsi="Times New Roman" w:cs="Times New Roman"/>
                <w:color w:val="000000" w:themeColor="text1"/>
                <w:sz w:val="26"/>
                <w:szCs w:val="26"/>
              </w:rPr>
              <w:t>е</w:t>
            </w:r>
            <w:r w:rsidRPr="003F2E38">
              <w:rPr>
                <w:rFonts w:ascii="Times New Roman" w:hAnsi="Times New Roman" w:cs="Times New Roman"/>
                <w:color w:val="000000" w:themeColor="text1"/>
                <w:sz w:val="26"/>
                <w:szCs w:val="26"/>
              </w:rPr>
              <w:t xml:space="preserve"> труда</w:t>
            </w:r>
          </w:p>
        </w:tc>
      </w:tr>
      <w:tr w:rsidR="00D72D1D" w:rsidRPr="003F2E38" w:rsidTr="003E5DA9">
        <w:trPr>
          <w:tblCellSpacing w:w="5" w:type="nil"/>
        </w:trPr>
        <w:tc>
          <w:tcPr>
            <w:tcW w:w="660" w:type="dxa"/>
            <w:vMerge/>
          </w:tcPr>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p>
        </w:tc>
        <w:tc>
          <w:tcPr>
            <w:tcW w:w="3735" w:type="dxa"/>
            <w:vMerge/>
          </w:tcPr>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p>
        </w:tc>
        <w:tc>
          <w:tcPr>
            <w:tcW w:w="1361" w:type="dxa"/>
          </w:tcPr>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I</w:t>
            </w:r>
          </w:p>
        </w:tc>
        <w:tc>
          <w:tcPr>
            <w:tcW w:w="1361" w:type="dxa"/>
          </w:tcPr>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II</w:t>
            </w:r>
          </w:p>
        </w:tc>
        <w:tc>
          <w:tcPr>
            <w:tcW w:w="1361" w:type="dxa"/>
          </w:tcPr>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III</w:t>
            </w:r>
          </w:p>
        </w:tc>
        <w:tc>
          <w:tcPr>
            <w:tcW w:w="1240" w:type="dxa"/>
          </w:tcPr>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IV</w:t>
            </w:r>
          </w:p>
        </w:tc>
      </w:tr>
      <w:tr w:rsidR="00D72D1D" w:rsidRPr="003F2E38" w:rsidTr="003E5DA9">
        <w:trPr>
          <w:tblCellSpacing w:w="5" w:type="nil"/>
        </w:trPr>
        <w:tc>
          <w:tcPr>
            <w:tcW w:w="660" w:type="dxa"/>
          </w:tcPr>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w:t>
            </w:r>
          </w:p>
        </w:tc>
        <w:tc>
          <w:tcPr>
            <w:tcW w:w="3735" w:type="dxa"/>
          </w:tcPr>
          <w:p w:rsidR="00D72D1D" w:rsidRPr="003F2E38" w:rsidRDefault="00D72D1D"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Реабилитационный центр для детей и подростков с ограниченными возможностями</w:t>
            </w:r>
          </w:p>
        </w:tc>
        <w:tc>
          <w:tcPr>
            <w:tcW w:w="1361" w:type="dxa"/>
          </w:tcPr>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3,0 - 5,0</w:t>
            </w:r>
          </w:p>
        </w:tc>
        <w:tc>
          <w:tcPr>
            <w:tcW w:w="1361" w:type="dxa"/>
          </w:tcPr>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2,7 - 2,9</w:t>
            </w:r>
          </w:p>
        </w:tc>
        <w:tc>
          <w:tcPr>
            <w:tcW w:w="1361" w:type="dxa"/>
          </w:tcPr>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2,3 - 2,6</w:t>
            </w:r>
          </w:p>
        </w:tc>
        <w:tc>
          <w:tcPr>
            <w:tcW w:w="1240" w:type="dxa"/>
          </w:tcPr>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1,9 - 2,2</w:t>
            </w:r>
          </w:p>
        </w:tc>
      </w:tr>
      <w:tr w:rsidR="00D72D1D" w:rsidRPr="003F2E38" w:rsidTr="003E5DA9">
        <w:trPr>
          <w:tblCellSpacing w:w="5" w:type="nil"/>
        </w:trPr>
        <w:tc>
          <w:tcPr>
            <w:tcW w:w="660" w:type="dxa"/>
          </w:tcPr>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2</w:t>
            </w:r>
          </w:p>
        </w:tc>
        <w:tc>
          <w:tcPr>
            <w:tcW w:w="3735" w:type="dxa"/>
          </w:tcPr>
          <w:p w:rsidR="00D72D1D" w:rsidRPr="003F2E38" w:rsidRDefault="00D72D1D"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Комплексный центр социального обслуживания населения</w:t>
            </w:r>
          </w:p>
        </w:tc>
        <w:tc>
          <w:tcPr>
            <w:tcW w:w="1361" w:type="dxa"/>
          </w:tcPr>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2,2 - 5,0</w:t>
            </w:r>
          </w:p>
        </w:tc>
        <w:tc>
          <w:tcPr>
            <w:tcW w:w="1361" w:type="dxa"/>
          </w:tcPr>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2,0 - 2,1</w:t>
            </w:r>
          </w:p>
        </w:tc>
        <w:tc>
          <w:tcPr>
            <w:tcW w:w="1361" w:type="dxa"/>
          </w:tcPr>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1,8 - 1,9</w:t>
            </w:r>
          </w:p>
        </w:tc>
        <w:tc>
          <w:tcPr>
            <w:tcW w:w="1240" w:type="dxa"/>
          </w:tcPr>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1,6 - 1,7</w:t>
            </w:r>
          </w:p>
        </w:tc>
      </w:tr>
      <w:tr w:rsidR="00A539E1" w:rsidRPr="003F2E38" w:rsidTr="003E5DA9">
        <w:trPr>
          <w:tblCellSpacing w:w="5" w:type="nil"/>
        </w:trPr>
        <w:tc>
          <w:tcPr>
            <w:tcW w:w="660" w:type="dxa"/>
          </w:tcPr>
          <w:p w:rsidR="00A539E1" w:rsidRPr="003F2E38" w:rsidRDefault="00A539E1"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3</w:t>
            </w:r>
          </w:p>
        </w:tc>
        <w:tc>
          <w:tcPr>
            <w:tcW w:w="3735" w:type="dxa"/>
          </w:tcPr>
          <w:p w:rsidR="00A539E1" w:rsidRPr="003F2E38" w:rsidRDefault="00A539E1"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Центр социальной помощи семье и детям</w:t>
            </w:r>
          </w:p>
        </w:tc>
        <w:tc>
          <w:tcPr>
            <w:tcW w:w="1361" w:type="dxa"/>
          </w:tcPr>
          <w:p w:rsidR="00A539E1" w:rsidRPr="003F2E38" w:rsidRDefault="00A539E1"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2,6 - 5,0</w:t>
            </w:r>
          </w:p>
        </w:tc>
        <w:tc>
          <w:tcPr>
            <w:tcW w:w="1361" w:type="dxa"/>
          </w:tcPr>
          <w:p w:rsidR="00A539E1" w:rsidRPr="003F2E38" w:rsidRDefault="00A539E1"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2,2 - 2,5</w:t>
            </w:r>
          </w:p>
        </w:tc>
        <w:tc>
          <w:tcPr>
            <w:tcW w:w="1361" w:type="dxa"/>
          </w:tcPr>
          <w:p w:rsidR="00A539E1" w:rsidRPr="003F2E38" w:rsidRDefault="00A539E1"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2,0 - 2,1</w:t>
            </w:r>
          </w:p>
        </w:tc>
        <w:tc>
          <w:tcPr>
            <w:tcW w:w="1240" w:type="dxa"/>
          </w:tcPr>
          <w:p w:rsidR="00A539E1" w:rsidRPr="003F2E38" w:rsidRDefault="00A539E1"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1,8 - 1,9</w:t>
            </w:r>
          </w:p>
        </w:tc>
      </w:tr>
    </w:tbl>
    <w:p w:rsidR="00D72D1D" w:rsidRPr="003F2E38" w:rsidRDefault="00D72D1D" w:rsidP="00B3675D">
      <w:pPr>
        <w:widowControl w:val="0"/>
        <w:tabs>
          <w:tab w:val="left" w:pos="709"/>
        </w:tabs>
        <w:autoSpaceDE w:val="0"/>
        <w:autoSpaceDN w:val="0"/>
        <w:adjustRightInd w:val="0"/>
        <w:spacing w:after="0" w:line="240" w:lineRule="auto"/>
        <w:ind w:firstLine="540"/>
        <w:jc w:val="both"/>
        <w:rPr>
          <w:rFonts w:ascii="Times New Roman" w:hAnsi="Times New Roman" w:cs="Times New Roman"/>
          <w:color w:val="000000" w:themeColor="text1"/>
          <w:sz w:val="26"/>
          <w:szCs w:val="26"/>
        </w:rPr>
      </w:pPr>
    </w:p>
    <w:p w:rsidR="00D72D1D" w:rsidRPr="003F2E38" w:rsidRDefault="00D72D1D" w:rsidP="00B3675D">
      <w:pPr>
        <w:widowControl w:val="0"/>
        <w:tabs>
          <w:tab w:val="left" w:pos="709"/>
        </w:tabs>
        <w:autoSpaceDE w:val="0"/>
        <w:autoSpaceDN w:val="0"/>
        <w:adjustRightInd w:val="0"/>
        <w:spacing w:after="0" w:line="240" w:lineRule="auto"/>
        <w:ind w:firstLine="540"/>
        <w:jc w:val="both"/>
        <w:rPr>
          <w:rFonts w:ascii="Times New Roman" w:hAnsi="Times New Roman" w:cs="Times New Roman"/>
          <w:color w:val="000000" w:themeColor="text1"/>
          <w:sz w:val="26"/>
          <w:szCs w:val="26"/>
        </w:rPr>
      </w:pPr>
    </w:p>
    <w:p w:rsidR="00D72D1D" w:rsidRPr="003F2E38" w:rsidRDefault="00D72D1D" w:rsidP="00B3675D">
      <w:pPr>
        <w:widowControl w:val="0"/>
        <w:tabs>
          <w:tab w:val="left" w:pos="709"/>
        </w:tabs>
        <w:autoSpaceDE w:val="0"/>
        <w:autoSpaceDN w:val="0"/>
        <w:adjustRightInd w:val="0"/>
        <w:spacing w:after="0" w:line="240" w:lineRule="auto"/>
        <w:ind w:firstLine="540"/>
        <w:jc w:val="both"/>
        <w:rPr>
          <w:rFonts w:ascii="Times New Roman" w:hAnsi="Times New Roman" w:cs="Times New Roman"/>
          <w:color w:val="000000" w:themeColor="text1"/>
          <w:sz w:val="26"/>
          <w:szCs w:val="26"/>
        </w:rPr>
      </w:pPr>
    </w:p>
    <w:p w:rsidR="00D72D1D" w:rsidRPr="003F2E38" w:rsidRDefault="00D72D1D" w:rsidP="00B3675D">
      <w:pPr>
        <w:widowControl w:val="0"/>
        <w:tabs>
          <w:tab w:val="left" w:pos="709"/>
        </w:tabs>
        <w:autoSpaceDE w:val="0"/>
        <w:autoSpaceDN w:val="0"/>
        <w:adjustRightInd w:val="0"/>
        <w:spacing w:after="0" w:line="240" w:lineRule="auto"/>
        <w:ind w:firstLine="540"/>
        <w:jc w:val="both"/>
        <w:rPr>
          <w:rFonts w:ascii="Times New Roman" w:hAnsi="Times New Roman" w:cs="Times New Roman"/>
          <w:color w:val="000000" w:themeColor="text1"/>
          <w:sz w:val="26"/>
          <w:szCs w:val="26"/>
        </w:rPr>
      </w:pPr>
    </w:p>
    <w:p w:rsidR="00D72D1D" w:rsidRPr="003F2E38" w:rsidRDefault="00D72D1D" w:rsidP="00B3675D">
      <w:pPr>
        <w:widowControl w:val="0"/>
        <w:tabs>
          <w:tab w:val="left" w:pos="709"/>
        </w:tabs>
        <w:autoSpaceDE w:val="0"/>
        <w:autoSpaceDN w:val="0"/>
        <w:adjustRightInd w:val="0"/>
        <w:spacing w:after="0" w:line="240" w:lineRule="auto"/>
        <w:ind w:firstLine="540"/>
        <w:jc w:val="both"/>
        <w:rPr>
          <w:rFonts w:ascii="Times New Roman" w:hAnsi="Times New Roman" w:cs="Times New Roman"/>
          <w:color w:val="000000" w:themeColor="text1"/>
          <w:sz w:val="26"/>
          <w:szCs w:val="26"/>
        </w:rPr>
      </w:pPr>
    </w:p>
    <w:p w:rsidR="00B3675D" w:rsidRPr="003F2E38" w:rsidRDefault="00B3675D" w:rsidP="00B3675D">
      <w:pPr>
        <w:widowControl w:val="0"/>
        <w:tabs>
          <w:tab w:val="left" w:pos="709"/>
        </w:tabs>
        <w:autoSpaceDE w:val="0"/>
        <w:autoSpaceDN w:val="0"/>
        <w:adjustRightInd w:val="0"/>
        <w:spacing w:after="0" w:line="240" w:lineRule="auto"/>
        <w:ind w:firstLine="540"/>
        <w:jc w:val="both"/>
        <w:rPr>
          <w:rFonts w:ascii="Times New Roman" w:hAnsi="Times New Roman" w:cs="Times New Roman"/>
          <w:color w:val="000000" w:themeColor="text1"/>
          <w:sz w:val="26"/>
          <w:szCs w:val="26"/>
        </w:rPr>
      </w:pPr>
    </w:p>
    <w:p w:rsidR="00B3675D" w:rsidRPr="003F2E38" w:rsidRDefault="00B3675D" w:rsidP="00B3675D">
      <w:pPr>
        <w:widowControl w:val="0"/>
        <w:tabs>
          <w:tab w:val="left" w:pos="709"/>
        </w:tabs>
        <w:autoSpaceDE w:val="0"/>
        <w:autoSpaceDN w:val="0"/>
        <w:adjustRightInd w:val="0"/>
        <w:spacing w:after="0" w:line="240" w:lineRule="auto"/>
        <w:ind w:firstLine="540"/>
        <w:jc w:val="both"/>
        <w:rPr>
          <w:rFonts w:ascii="Times New Roman" w:hAnsi="Times New Roman" w:cs="Times New Roman"/>
          <w:color w:val="000000" w:themeColor="text1"/>
          <w:sz w:val="26"/>
          <w:szCs w:val="26"/>
        </w:rPr>
      </w:pPr>
    </w:p>
    <w:p w:rsidR="00B3675D" w:rsidRPr="003F2E38" w:rsidRDefault="00B3675D" w:rsidP="00B3675D">
      <w:pPr>
        <w:widowControl w:val="0"/>
        <w:tabs>
          <w:tab w:val="left" w:pos="709"/>
        </w:tabs>
        <w:autoSpaceDE w:val="0"/>
        <w:autoSpaceDN w:val="0"/>
        <w:adjustRightInd w:val="0"/>
        <w:spacing w:after="0" w:line="240" w:lineRule="auto"/>
        <w:ind w:firstLine="540"/>
        <w:jc w:val="both"/>
        <w:rPr>
          <w:rFonts w:ascii="Times New Roman" w:hAnsi="Times New Roman" w:cs="Times New Roman"/>
          <w:color w:val="000000" w:themeColor="text1"/>
          <w:sz w:val="26"/>
          <w:szCs w:val="26"/>
        </w:rPr>
      </w:pPr>
    </w:p>
    <w:p w:rsidR="00B3675D" w:rsidRPr="003F2E38" w:rsidRDefault="00B3675D" w:rsidP="00B3675D">
      <w:pPr>
        <w:widowControl w:val="0"/>
        <w:tabs>
          <w:tab w:val="left" w:pos="709"/>
        </w:tabs>
        <w:autoSpaceDE w:val="0"/>
        <w:autoSpaceDN w:val="0"/>
        <w:adjustRightInd w:val="0"/>
        <w:spacing w:after="0" w:line="240" w:lineRule="auto"/>
        <w:ind w:firstLine="540"/>
        <w:jc w:val="both"/>
        <w:rPr>
          <w:rFonts w:ascii="Times New Roman" w:hAnsi="Times New Roman" w:cs="Times New Roman"/>
          <w:color w:val="000000" w:themeColor="text1"/>
          <w:sz w:val="26"/>
          <w:szCs w:val="26"/>
        </w:rPr>
      </w:pPr>
    </w:p>
    <w:p w:rsidR="00B3675D" w:rsidRPr="003F2E38" w:rsidRDefault="00B3675D" w:rsidP="00B3675D">
      <w:pPr>
        <w:widowControl w:val="0"/>
        <w:tabs>
          <w:tab w:val="left" w:pos="709"/>
        </w:tabs>
        <w:autoSpaceDE w:val="0"/>
        <w:autoSpaceDN w:val="0"/>
        <w:adjustRightInd w:val="0"/>
        <w:spacing w:after="0" w:line="240" w:lineRule="auto"/>
        <w:ind w:firstLine="540"/>
        <w:jc w:val="both"/>
        <w:rPr>
          <w:rFonts w:ascii="Times New Roman" w:hAnsi="Times New Roman" w:cs="Times New Roman"/>
          <w:color w:val="000000" w:themeColor="text1"/>
          <w:sz w:val="26"/>
          <w:szCs w:val="26"/>
        </w:rPr>
      </w:pPr>
    </w:p>
    <w:p w:rsidR="00B3675D" w:rsidRPr="003F2E38" w:rsidRDefault="00B3675D" w:rsidP="00B3675D">
      <w:pPr>
        <w:widowControl w:val="0"/>
        <w:tabs>
          <w:tab w:val="left" w:pos="709"/>
        </w:tabs>
        <w:autoSpaceDE w:val="0"/>
        <w:autoSpaceDN w:val="0"/>
        <w:adjustRightInd w:val="0"/>
        <w:spacing w:after="0" w:line="240" w:lineRule="auto"/>
        <w:ind w:firstLine="540"/>
        <w:jc w:val="both"/>
        <w:rPr>
          <w:rFonts w:ascii="Times New Roman" w:hAnsi="Times New Roman" w:cs="Times New Roman"/>
          <w:color w:val="000000" w:themeColor="text1"/>
          <w:sz w:val="26"/>
          <w:szCs w:val="26"/>
        </w:rPr>
      </w:pPr>
    </w:p>
    <w:p w:rsidR="00B3675D" w:rsidRDefault="00B3675D" w:rsidP="00B3675D">
      <w:pPr>
        <w:widowControl w:val="0"/>
        <w:tabs>
          <w:tab w:val="left" w:pos="709"/>
        </w:tabs>
        <w:autoSpaceDE w:val="0"/>
        <w:autoSpaceDN w:val="0"/>
        <w:adjustRightInd w:val="0"/>
        <w:spacing w:after="0" w:line="240" w:lineRule="auto"/>
        <w:ind w:firstLine="540"/>
        <w:jc w:val="both"/>
        <w:rPr>
          <w:rFonts w:ascii="Times New Roman" w:hAnsi="Times New Roman" w:cs="Times New Roman"/>
          <w:color w:val="000000" w:themeColor="text1"/>
          <w:sz w:val="26"/>
          <w:szCs w:val="26"/>
        </w:rPr>
      </w:pPr>
    </w:p>
    <w:p w:rsidR="003E5DA9" w:rsidRDefault="003E5DA9" w:rsidP="00B3675D">
      <w:pPr>
        <w:widowControl w:val="0"/>
        <w:tabs>
          <w:tab w:val="left" w:pos="709"/>
        </w:tabs>
        <w:autoSpaceDE w:val="0"/>
        <w:autoSpaceDN w:val="0"/>
        <w:adjustRightInd w:val="0"/>
        <w:spacing w:after="0" w:line="240" w:lineRule="auto"/>
        <w:ind w:firstLine="540"/>
        <w:jc w:val="both"/>
        <w:rPr>
          <w:rFonts w:ascii="Times New Roman" w:hAnsi="Times New Roman" w:cs="Times New Roman"/>
          <w:color w:val="000000" w:themeColor="text1"/>
          <w:sz w:val="26"/>
          <w:szCs w:val="26"/>
        </w:rPr>
      </w:pPr>
    </w:p>
    <w:p w:rsidR="006D3402" w:rsidRPr="003F2E38" w:rsidRDefault="006D3402" w:rsidP="00B3675D">
      <w:pPr>
        <w:widowControl w:val="0"/>
        <w:tabs>
          <w:tab w:val="left" w:pos="709"/>
        </w:tabs>
        <w:autoSpaceDE w:val="0"/>
        <w:autoSpaceDN w:val="0"/>
        <w:adjustRightInd w:val="0"/>
        <w:spacing w:after="0" w:line="240" w:lineRule="auto"/>
        <w:ind w:firstLine="540"/>
        <w:jc w:val="both"/>
        <w:rPr>
          <w:rFonts w:ascii="Times New Roman" w:hAnsi="Times New Roman" w:cs="Times New Roman"/>
          <w:color w:val="000000" w:themeColor="text1"/>
          <w:sz w:val="26"/>
          <w:szCs w:val="26"/>
        </w:rPr>
      </w:pPr>
    </w:p>
    <w:p w:rsidR="00B3675D" w:rsidRPr="003F2E38" w:rsidRDefault="00B3675D" w:rsidP="00B3675D">
      <w:pPr>
        <w:widowControl w:val="0"/>
        <w:tabs>
          <w:tab w:val="left" w:pos="709"/>
        </w:tabs>
        <w:autoSpaceDE w:val="0"/>
        <w:autoSpaceDN w:val="0"/>
        <w:adjustRightInd w:val="0"/>
        <w:spacing w:after="0" w:line="240" w:lineRule="auto"/>
        <w:ind w:firstLine="540"/>
        <w:jc w:val="both"/>
        <w:rPr>
          <w:rFonts w:ascii="Times New Roman" w:hAnsi="Times New Roman" w:cs="Times New Roman"/>
          <w:color w:val="000000" w:themeColor="text1"/>
          <w:sz w:val="26"/>
          <w:szCs w:val="26"/>
        </w:rPr>
      </w:pPr>
    </w:p>
    <w:p w:rsidR="00B3675D" w:rsidRPr="003F2E38" w:rsidRDefault="00B3675D" w:rsidP="00B3675D">
      <w:pPr>
        <w:widowControl w:val="0"/>
        <w:tabs>
          <w:tab w:val="left" w:pos="709"/>
        </w:tabs>
        <w:autoSpaceDE w:val="0"/>
        <w:autoSpaceDN w:val="0"/>
        <w:adjustRightInd w:val="0"/>
        <w:spacing w:after="0" w:line="240" w:lineRule="auto"/>
        <w:ind w:firstLine="540"/>
        <w:jc w:val="both"/>
        <w:rPr>
          <w:rFonts w:ascii="Times New Roman" w:hAnsi="Times New Roman" w:cs="Times New Roman"/>
          <w:color w:val="000000" w:themeColor="text1"/>
          <w:sz w:val="26"/>
          <w:szCs w:val="26"/>
        </w:rPr>
      </w:pPr>
    </w:p>
    <w:p w:rsidR="00B3675D" w:rsidRPr="003F2E38" w:rsidRDefault="00B3675D" w:rsidP="00B3675D">
      <w:pPr>
        <w:widowControl w:val="0"/>
        <w:tabs>
          <w:tab w:val="left" w:pos="709"/>
        </w:tabs>
        <w:autoSpaceDE w:val="0"/>
        <w:autoSpaceDN w:val="0"/>
        <w:adjustRightInd w:val="0"/>
        <w:spacing w:after="0" w:line="240" w:lineRule="auto"/>
        <w:ind w:firstLine="540"/>
        <w:jc w:val="both"/>
        <w:rPr>
          <w:rFonts w:ascii="Times New Roman" w:hAnsi="Times New Roman" w:cs="Times New Roman"/>
          <w:color w:val="000000" w:themeColor="text1"/>
          <w:sz w:val="26"/>
          <w:szCs w:val="26"/>
        </w:rPr>
      </w:pPr>
    </w:p>
    <w:p w:rsidR="00B3675D" w:rsidRPr="003F2E38" w:rsidRDefault="00B3675D" w:rsidP="00B3675D">
      <w:pPr>
        <w:widowControl w:val="0"/>
        <w:tabs>
          <w:tab w:val="left" w:pos="709"/>
        </w:tabs>
        <w:autoSpaceDE w:val="0"/>
        <w:autoSpaceDN w:val="0"/>
        <w:adjustRightInd w:val="0"/>
        <w:spacing w:after="0" w:line="240" w:lineRule="auto"/>
        <w:ind w:firstLine="540"/>
        <w:jc w:val="both"/>
        <w:rPr>
          <w:rFonts w:ascii="Times New Roman" w:hAnsi="Times New Roman" w:cs="Times New Roman"/>
          <w:color w:val="000000" w:themeColor="text1"/>
          <w:sz w:val="26"/>
          <w:szCs w:val="26"/>
        </w:rPr>
      </w:pPr>
    </w:p>
    <w:p w:rsidR="00B3675D" w:rsidRPr="003F2E38" w:rsidRDefault="00B3675D" w:rsidP="003E5DA9">
      <w:pPr>
        <w:widowControl w:val="0"/>
        <w:tabs>
          <w:tab w:val="left" w:pos="709"/>
        </w:tabs>
        <w:autoSpaceDE w:val="0"/>
        <w:autoSpaceDN w:val="0"/>
        <w:adjustRightInd w:val="0"/>
        <w:spacing w:after="0" w:line="240" w:lineRule="auto"/>
        <w:ind w:left="5670"/>
        <w:outlineLvl w:val="1"/>
        <w:rPr>
          <w:rFonts w:ascii="Times New Roman" w:hAnsi="Times New Roman" w:cs="Times New Roman"/>
          <w:color w:val="000000" w:themeColor="text1"/>
          <w:sz w:val="26"/>
          <w:szCs w:val="26"/>
        </w:rPr>
      </w:pPr>
      <w:bookmarkStart w:id="20" w:name="Par398"/>
      <w:bookmarkEnd w:id="20"/>
      <w:r w:rsidRPr="003F2E38">
        <w:rPr>
          <w:rFonts w:ascii="Times New Roman" w:hAnsi="Times New Roman" w:cs="Times New Roman"/>
          <w:color w:val="000000" w:themeColor="text1"/>
          <w:sz w:val="26"/>
          <w:szCs w:val="26"/>
        </w:rPr>
        <w:lastRenderedPageBreak/>
        <w:t>Приложение № 3</w:t>
      </w:r>
    </w:p>
    <w:p w:rsidR="00B3675D" w:rsidRPr="003F2E38" w:rsidRDefault="00B3675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к Положению об оплате труда</w:t>
      </w:r>
    </w:p>
    <w:p w:rsidR="00B3675D" w:rsidRPr="003F2E38" w:rsidRDefault="00B3675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руководителей муниципальных</w:t>
      </w:r>
    </w:p>
    <w:p w:rsidR="00B3675D" w:rsidRPr="003F2E38" w:rsidRDefault="00B3675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бюджетных учреждений,</w:t>
      </w:r>
    </w:p>
    <w:p w:rsidR="00B3675D" w:rsidRPr="003F2E38" w:rsidRDefault="00B3675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подведомственных Управлению</w:t>
      </w:r>
    </w:p>
    <w:p w:rsidR="00B3675D" w:rsidRPr="003F2E38" w:rsidRDefault="00B3675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социальной политики</w:t>
      </w:r>
    </w:p>
    <w:p w:rsidR="00B3675D" w:rsidRPr="003F2E38" w:rsidRDefault="00B3675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Администрации города Норильска,</w:t>
      </w:r>
    </w:p>
    <w:p w:rsidR="00B3675D" w:rsidRPr="003F2E38" w:rsidRDefault="00B3675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утвержденному постановлением</w:t>
      </w:r>
    </w:p>
    <w:p w:rsidR="00B3675D" w:rsidRPr="003F2E38" w:rsidRDefault="00B3675D" w:rsidP="003E5DA9">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Администрации города Норильска</w:t>
      </w:r>
    </w:p>
    <w:p w:rsidR="00421661" w:rsidRPr="003F2E38" w:rsidRDefault="00421661" w:rsidP="00421661">
      <w:pPr>
        <w:widowControl w:val="0"/>
        <w:tabs>
          <w:tab w:val="left" w:pos="709"/>
        </w:tabs>
        <w:autoSpaceDE w:val="0"/>
        <w:autoSpaceDN w:val="0"/>
        <w:adjustRightInd w:val="0"/>
        <w:spacing w:after="0" w:line="240" w:lineRule="auto"/>
        <w:ind w:left="5670"/>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 xml:space="preserve">от </w:t>
      </w:r>
      <w:r>
        <w:rPr>
          <w:rFonts w:ascii="Times New Roman" w:hAnsi="Times New Roman" w:cs="Times New Roman"/>
          <w:color w:val="000000" w:themeColor="text1"/>
          <w:sz w:val="26"/>
          <w:szCs w:val="26"/>
        </w:rPr>
        <w:t>04.12.2014</w:t>
      </w:r>
      <w:r w:rsidRPr="003F2E38">
        <w:rPr>
          <w:rFonts w:ascii="Times New Roman" w:hAnsi="Times New Roman" w:cs="Times New Roman"/>
          <w:color w:val="000000" w:themeColor="text1"/>
          <w:sz w:val="26"/>
          <w:szCs w:val="26"/>
        </w:rPr>
        <w:t xml:space="preserve"> № </w:t>
      </w:r>
      <w:r>
        <w:rPr>
          <w:rFonts w:ascii="Times New Roman" w:hAnsi="Times New Roman" w:cs="Times New Roman"/>
          <w:color w:val="000000" w:themeColor="text1"/>
          <w:sz w:val="26"/>
          <w:szCs w:val="26"/>
        </w:rPr>
        <w:t>679</w:t>
      </w:r>
    </w:p>
    <w:p w:rsidR="00D72D1D" w:rsidRPr="003F2E38" w:rsidRDefault="00D72D1D" w:rsidP="003E5DA9">
      <w:pPr>
        <w:widowControl w:val="0"/>
        <w:tabs>
          <w:tab w:val="left" w:pos="709"/>
        </w:tabs>
        <w:autoSpaceDE w:val="0"/>
        <w:autoSpaceDN w:val="0"/>
        <w:adjustRightInd w:val="0"/>
        <w:spacing w:after="0" w:line="240" w:lineRule="auto"/>
        <w:ind w:left="5670"/>
        <w:jc w:val="center"/>
        <w:rPr>
          <w:rFonts w:ascii="Times New Roman" w:hAnsi="Times New Roman" w:cs="Times New Roman"/>
          <w:color w:val="000000" w:themeColor="text1"/>
          <w:sz w:val="26"/>
          <w:szCs w:val="26"/>
        </w:rPr>
      </w:pPr>
    </w:p>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b/>
          <w:bCs/>
          <w:color w:val="000000" w:themeColor="text1"/>
          <w:sz w:val="26"/>
          <w:szCs w:val="26"/>
        </w:rPr>
      </w:pPr>
      <w:bookmarkStart w:id="21" w:name="Par409"/>
      <w:bookmarkEnd w:id="21"/>
      <w:r w:rsidRPr="003F2E38">
        <w:rPr>
          <w:rFonts w:ascii="Times New Roman" w:hAnsi="Times New Roman" w:cs="Times New Roman"/>
          <w:b/>
          <w:bCs/>
          <w:color w:val="000000" w:themeColor="text1"/>
          <w:sz w:val="26"/>
          <w:szCs w:val="26"/>
        </w:rPr>
        <w:t>ПЕРЕЧЕНЬ</w:t>
      </w:r>
    </w:p>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b/>
          <w:bCs/>
          <w:color w:val="000000" w:themeColor="text1"/>
          <w:sz w:val="26"/>
          <w:szCs w:val="26"/>
        </w:rPr>
      </w:pPr>
      <w:r w:rsidRPr="003F2E38">
        <w:rPr>
          <w:rFonts w:ascii="Times New Roman" w:hAnsi="Times New Roman" w:cs="Times New Roman"/>
          <w:b/>
          <w:bCs/>
          <w:color w:val="000000" w:themeColor="text1"/>
          <w:sz w:val="26"/>
          <w:szCs w:val="26"/>
        </w:rPr>
        <w:t>ДОЛЖНОСТЕЙ, ПРОФЕССИЙ РАБОТНИКОВ УЧРЕЖДЕНИЙ, ОТНОСИМЫХ К</w:t>
      </w:r>
      <w:r w:rsidR="00B3675D" w:rsidRPr="003F2E38">
        <w:rPr>
          <w:rFonts w:ascii="Times New Roman" w:hAnsi="Times New Roman" w:cs="Times New Roman"/>
          <w:b/>
          <w:bCs/>
          <w:color w:val="000000" w:themeColor="text1"/>
          <w:sz w:val="26"/>
          <w:szCs w:val="26"/>
        </w:rPr>
        <w:t xml:space="preserve"> </w:t>
      </w:r>
      <w:r w:rsidRPr="003F2E38">
        <w:rPr>
          <w:rFonts w:ascii="Times New Roman" w:hAnsi="Times New Roman" w:cs="Times New Roman"/>
          <w:b/>
          <w:bCs/>
          <w:color w:val="000000" w:themeColor="text1"/>
          <w:sz w:val="26"/>
          <w:szCs w:val="26"/>
        </w:rPr>
        <w:t>ОСНОВНОМУ ПЕРСОНАЛУ ПО ВИДУ ЭКОНОМИЧЕСКОЙ ДЕЯТЕЛЬНОСТИ</w:t>
      </w:r>
      <w:r w:rsidR="00B3675D" w:rsidRPr="003F2E38">
        <w:rPr>
          <w:rFonts w:ascii="Times New Roman" w:hAnsi="Times New Roman" w:cs="Times New Roman"/>
          <w:b/>
          <w:bCs/>
          <w:color w:val="000000" w:themeColor="text1"/>
          <w:sz w:val="26"/>
          <w:szCs w:val="26"/>
        </w:rPr>
        <w:t xml:space="preserve"> </w:t>
      </w:r>
      <w:r w:rsidR="00023807" w:rsidRPr="003F2E38">
        <w:rPr>
          <w:rFonts w:ascii="Times New Roman" w:hAnsi="Times New Roman" w:cs="Times New Roman"/>
          <w:b/>
          <w:bCs/>
          <w:color w:val="000000" w:themeColor="text1"/>
          <w:sz w:val="26"/>
          <w:szCs w:val="26"/>
        </w:rPr>
        <w:t>«</w:t>
      </w:r>
      <w:r w:rsidRPr="003F2E38">
        <w:rPr>
          <w:rFonts w:ascii="Times New Roman" w:hAnsi="Times New Roman" w:cs="Times New Roman"/>
          <w:b/>
          <w:bCs/>
          <w:color w:val="000000" w:themeColor="text1"/>
          <w:sz w:val="26"/>
          <w:szCs w:val="26"/>
        </w:rPr>
        <w:t>ЗДРАВООХРАНЕНИЕ И ПРЕДОСТАВЛЕНИЕ СОЦИАЛЬНЫХ УСЛУГ</w:t>
      </w:r>
      <w:r w:rsidR="00023807" w:rsidRPr="003F2E38">
        <w:rPr>
          <w:rFonts w:ascii="Times New Roman" w:hAnsi="Times New Roman" w:cs="Times New Roman"/>
          <w:b/>
          <w:bCs/>
          <w:color w:val="000000" w:themeColor="text1"/>
          <w:sz w:val="26"/>
          <w:szCs w:val="26"/>
        </w:rPr>
        <w:t>»</w:t>
      </w:r>
    </w:p>
    <w:p w:rsidR="00D72D1D" w:rsidRPr="003F2E38" w:rsidRDefault="00D72D1D" w:rsidP="00B3675D">
      <w:pPr>
        <w:widowControl w:val="0"/>
        <w:tabs>
          <w:tab w:val="left" w:pos="709"/>
        </w:tabs>
        <w:autoSpaceDE w:val="0"/>
        <w:autoSpaceDN w:val="0"/>
        <w:adjustRightInd w:val="0"/>
        <w:spacing w:after="0" w:line="240" w:lineRule="auto"/>
        <w:jc w:val="both"/>
        <w:rPr>
          <w:rFonts w:ascii="Times New Roman" w:hAnsi="Times New Roman" w:cs="Times New Roman"/>
          <w:color w:val="000000" w:themeColor="text1"/>
          <w:sz w:val="26"/>
          <w:szCs w:val="26"/>
        </w:rPr>
      </w:pPr>
    </w:p>
    <w:tbl>
      <w:tblPr>
        <w:tblW w:w="9498" w:type="dxa"/>
        <w:tblCellSpacing w:w="5" w:type="nil"/>
        <w:tblInd w:w="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5" w:type="dxa"/>
          <w:right w:w="75" w:type="dxa"/>
        </w:tblCellMar>
        <w:tblLook w:val="0000"/>
      </w:tblPr>
      <w:tblGrid>
        <w:gridCol w:w="5103"/>
        <w:gridCol w:w="4395"/>
      </w:tblGrid>
      <w:tr w:rsidR="00D72D1D" w:rsidRPr="003F2E38" w:rsidTr="003E5DA9">
        <w:trPr>
          <w:tblCellSpacing w:w="5" w:type="nil"/>
        </w:trPr>
        <w:tc>
          <w:tcPr>
            <w:tcW w:w="5103" w:type="dxa"/>
          </w:tcPr>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Тип учреждения</w:t>
            </w:r>
          </w:p>
        </w:tc>
        <w:tc>
          <w:tcPr>
            <w:tcW w:w="4395" w:type="dxa"/>
          </w:tcPr>
          <w:p w:rsidR="00D72D1D" w:rsidRPr="003F2E38" w:rsidRDefault="00D72D1D" w:rsidP="00B3675D">
            <w:pPr>
              <w:widowControl w:val="0"/>
              <w:tabs>
                <w:tab w:val="left" w:pos="709"/>
              </w:tabs>
              <w:autoSpaceDE w:val="0"/>
              <w:autoSpaceDN w:val="0"/>
              <w:adjustRightInd w:val="0"/>
              <w:spacing w:after="0" w:line="240" w:lineRule="auto"/>
              <w:jc w:val="center"/>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Должности, профессии работников учреждений</w:t>
            </w:r>
          </w:p>
        </w:tc>
      </w:tr>
      <w:tr w:rsidR="00D72D1D" w:rsidRPr="003F2E38" w:rsidTr="003E5DA9">
        <w:trPr>
          <w:tblCellSpacing w:w="5" w:type="nil"/>
        </w:trPr>
        <w:tc>
          <w:tcPr>
            <w:tcW w:w="5103" w:type="dxa"/>
          </w:tcPr>
          <w:p w:rsidR="00D72D1D" w:rsidRPr="003F2E38" w:rsidRDefault="00D72D1D"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1. Реабилитационный центр для детей и подростков с ограниченными возможностями</w:t>
            </w:r>
          </w:p>
        </w:tc>
        <w:tc>
          <w:tcPr>
            <w:tcW w:w="4395" w:type="dxa"/>
          </w:tcPr>
          <w:p w:rsidR="00D72D1D" w:rsidRPr="003F2E38" w:rsidRDefault="00D72D1D"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социальный работник; медицинская сестра</w:t>
            </w:r>
          </w:p>
        </w:tc>
      </w:tr>
      <w:tr w:rsidR="00D72D1D" w:rsidRPr="003F2E38" w:rsidTr="003E5DA9">
        <w:trPr>
          <w:tblCellSpacing w:w="5" w:type="nil"/>
        </w:trPr>
        <w:tc>
          <w:tcPr>
            <w:tcW w:w="5103" w:type="dxa"/>
          </w:tcPr>
          <w:p w:rsidR="00D72D1D" w:rsidRPr="003F2E38" w:rsidRDefault="00D72D1D"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2. Комплексный центр социального обслуживания населения</w:t>
            </w:r>
          </w:p>
        </w:tc>
        <w:tc>
          <w:tcPr>
            <w:tcW w:w="4395" w:type="dxa"/>
          </w:tcPr>
          <w:p w:rsidR="00D72D1D" w:rsidRPr="003F2E38" w:rsidRDefault="00D72D1D"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специалист по социальной работе; социальный работник</w:t>
            </w:r>
          </w:p>
        </w:tc>
      </w:tr>
      <w:tr w:rsidR="00334441" w:rsidRPr="00023807" w:rsidTr="003E5DA9">
        <w:trPr>
          <w:tblCellSpacing w:w="5" w:type="nil"/>
        </w:trPr>
        <w:tc>
          <w:tcPr>
            <w:tcW w:w="5103" w:type="dxa"/>
          </w:tcPr>
          <w:p w:rsidR="00334441" w:rsidRPr="003F2E38" w:rsidRDefault="00334441"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3. Центр социальной помощи семье и детям</w:t>
            </w:r>
          </w:p>
        </w:tc>
        <w:tc>
          <w:tcPr>
            <w:tcW w:w="4395" w:type="dxa"/>
          </w:tcPr>
          <w:p w:rsidR="00334441" w:rsidRPr="00023807" w:rsidRDefault="00334441"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r w:rsidRPr="003F2E38">
              <w:rPr>
                <w:rFonts w:ascii="Times New Roman" w:hAnsi="Times New Roman" w:cs="Times New Roman"/>
                <w:color w:val="000000" w:themeColor="text1"/>
                <w:sz w:val="26"/>
                <w:szCs w:val="26"/>
              </w:rPr>
              <w:t>специалист по социальной работе; социальный работник</w:t>
            </w:r>
          </w:p>
        </w:tc>
      </w:tr>
    </w:tbl>
    <w:p w:rsidR="00D72D1D" w:rsidRPr="00023807" w:rsidRDefault="00D72D1D" w:rsidP="00B3675D">
      <w:pPr>
        <w:widowControl w:val="0"/>
        <w:tabs>
          <w:tab w:val="left" w:pos="709"/>
        </w:tabs>
        <w:autoSpaceDE w:val="0"/>
        <w:autoSpaceDN w:val="0"/>
        <w:adjustRightInd w:val="0"/>
        <w:spacing w:after="0" w:line="240" w:lineRule="auto"/>
        <w:rPr>
          <w:rFonts w:ascii="Times New Roman" w:hAnsi="Times New Roman" w:cs="Times New Roman"/>
          <w:color w:val="000000" w:themeColor="text1"/>
          <w:sz w:val="26"/>
          <w:szCs w:val="26"/>
        </w:rPr>
      </w:pPr>
    </w:p>
    <w:p w:rsidR="00D72D1D" w:rsidRPr="00023807" w:rsidRDefault="00D72D1D" w:rsidP="00B3675D">
      <w:pPr>
        <w:widowControl w:val="0"/>
        <w:tabs>
          <w:tab w:val="left" w:pos="709"/>
        </w:tabs>
        <w:autoSpaceDE w:val="0"/>
        <w:autoSpaceDN w:val="0"/>
        <w:adjustRightInd w:val="0"/>
        <w:spacing w:after="0" w:line="240" w:lineRule="auto"/>
        <w:ind w:firstLine="540"/>
        <w:jc w:val="both"/>
        <w:rPr>
          <w:rFonts w:ascii="Times New Roman" w:hAnsi="Times New Roman" w:cs="Times New Roman"/>
          <w:color w:val="000000" w:themeColor="text1"/>
          <w:sz w:val="26"/>
          <w:szCs w:val="26"/>
        </w:rPr>
      </w:pPr>
    </w:p>
    <w:sectPr w:rsidR="00D72D1D" w:rsidRPr="00023807" w:rsidSect="006D3402">
      <w:pgSz w:w="11905" w:h="16840"/>
      <w:pgMar w:top="1134" w:right="567" w:bottom="1134" w:left="1701"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72D1D"/>
    <w:rsid w:val="00000C31"/>
    <w:rsid w:val="00001A65"/>
    <w:rsid w:val="00001D77"/>
    <w:rsid w:val="0000264F"/>
    <w:rsid w:val="00002979"/>
    <w:rsid w:val="00002A42"/>
    <w:rsid w:val="00002DCE"/>
    <w:rsid w:val="00002E76"/>
    <w:rsid w:val="000036E2"/>
    <w:rsid w:val="000036ED"/>
    <w:rsid w:val="00004024"/>
    <w:rsid w:val="000047B9"/>
    <w:rsid w:val="00007F28"/>
    <w:rsid w:val="00007F93"/>
    <w:rsid w:val="00007FD9"/>
    <w:rsid w:val="00010E3E"/>
    <w:rsid w:val="000112C3"/>
    <w:rsid w:val="00012139"/>
    <w:rsid w:val="0001328A"/>
    <w:rsid w:val="00015DE2"/>
    <w:rsid w:val="00016C89"/>
    <w:rsid w:val="000207EC"/>
    <w:rsid w:val="00020DFD"/>
    <w:rsid w:val="0002149B"/>
    <w:rsid w:val="0002190D"/>
    <w:rsid w:val="00022721"/>
    <w:rsid w:val="00023807"/>
    <w:rsid w:val="0002573B"/>
    <w:rsid w:val="00026E13"/>
    <w:rsid w:val="00027448"/>
    <w:rsid w:val="00027810"/>
    <w:rsid w:val="00027D58"/>
    <w:rsid w:val="00030344"/>
    <w:rsid w:val="00032D25"/>
    <w:rsid w:val="00033B85"/>
    <w:rsid w:val="00040B41"/>
    <w:rsid w:val="000415C0"/>
    <w:rsid w:val="00042CA1"/>
    <w:rsid w:val="00042D4A"/>
    <w:rsid w:val="0004467F"/>
    <w:rsid w:val="00044F3E"/>
    <w:rsid w:val="000452A5"/>
    <w:rsid w:val="00045398"/>
    <w:rsid w:val="0004643F"/>
    <w:rsid w:val="00046B5E"/>
    <w:rsid w:val="000471D7"/>
    <w:rsid w:val="00047391"/>
    <w:rsid w:val="00051650"/>
    <w:rsid w:val="00052D91"/>
    <w:rsid w:val="00055AA4"/>
    <w:rsid w:val="00056030"/>
    <w:rsid w:val="0005686F"/>
    <w:rsid w:val="000601DB"/>
    <w:rsid w:val="000609D3"/>
    <w:rsid w:val="00060C48"/>
    <w:rsid w:val="000617A7"/>
    <w:rsid w:val="000624C2"/>
    <w:rsid w:val="000637AB"/>
    <w:rsid w:val="00064360"/>
    <w:rsid w:val="00064612"/>
    <w:rsid w:val="000657B4"/>
    <w:rsid w:val="00066C0E"/>
    <w:rsid w:val="00066E8F"/>
    <w:rsid w:val="0006731B"/>
    <w:rsid w:val="00067436"/>
    <w:rsid w:val="00070866"/>
    <w:rsid w:val="0007291B"/>
    <w:rsid w:val="00072D00"/>
    <w:rsid w:val="00073056"/>
    <w:rsid w:val="00073840"/>
    <w:rsid w:val="00073919"/>
    <w:rsid w:val="00073B9E"/>
    <w:rsid w:val="00073CAA"/>
    <w:rsid w:val="000741F7"/>
    <w:rsid w:val="00075007"/>
    <w:rsid w:val="00075CF6"/>
    <w:rsid w:val="00076128"/>
    <w:rsid w:val="00076DD1"/>
    <w:rsid w:val="0007761C"/>
    <w:rsid w:val="00082096"/>
    <w:rsid w:val="00082229"/>
    <w:rsid w:val="00082230"/>
    <w:rsid w:val="0008224A"/>
    <w:rsid w:val="00082439"/>
    <w:rsid w:val="00082696"/>
    <w:rsid w:val="00082C7E"/>
    <w:rsid w:val="00083378"/>
    <w:rsid w:val="00083A10"/>
    <w:rsid w:val="00083AE7"/>
    <w:rsid w:val="00083E1C"/>
    <w:rsid w:val="00083E82"/>
    <w:rsid w:val="000841C5"/>
    <w:rsid w:val="00085A20"/>
    <w:rsid w:val="000861D4"/>
    <w:rsid w:val="000865EA"/>
    <w:rsid w:val="000869A1"/>
    <w:rsid w:val="00090021"/>
    <w:rsid w:val="00090522"/>
    <w:rsid w:val="00090F47"/>
    <w:rsid w:val="000918D3"/>
    <w:rsid w:val="00091AC6"/>
    <w:rsid w:val="0009223B"/>
    <w:rsid w:val="00092694"/>
    <w:rsid w:val="00093C33"/>
    <w:rsid w:val="000942EC"/>
    <w:rsid w:val="00094B72"/>
    <w:rsid w:val="00095F3F"/>
    <w:rsid w:val="0009710C"/>
    <w:rsid w:val="00097498"/>
    <w:rsid w:val="00097E92"/>
    <w:rsid w:val="000A1301"/>
    <w:rsid w:val="000A13DE"/>
    <w:rsid w:val="000A147B"/>
    <w:rsid w:val="000A15B5"/>
    <w:rsid w:val="000A194B"/>
    <w:rsid w:val="000A2275"/>
    <w:rsid w:val="000A2E17"/>
    <w:rsid w:val="000A323E"/>
    <w:rsid w:val="000A3B97"/>
    <w:rsid w:val="000A4036"/>
    <w:rsid w:val="000A5D78"/>
    <w:rsid w:val="000A6A57"/>
    <w:rsid w:val="000A7A92"/>
    <w:rsid w:val="000B3146"/>
    <w:rsid w:val="000B31CD"/>
    <w:rsid w:val="000B4F84"/>
    <w:rsid w:val="000B6F36"/>
    <w:rsid w:val="000C13FC"/>
    <w:rsid w:val="000C1851"/>
    <w:rsid w:val="000C1C2E"/>
    <w:rsid w:val="000C21FB"/>
    <w:rsid w:val="000C2B5F"/>
    <w:rsid w:val="000C38D6"/>
    <w:rsid w:val="000C3D6D"/>
    <w:rsid w:val="000C3F97"/>
    <w:rsid w:val="000C4E13"/>
    <w:rsid w:val="000C4F94"/>
    <w:rsid w:val="000C67C3"/>
    <w:rsid w:val="000C79BE"/>
    <w:rsid w:val="000C7E0E"/>
    <w:rsid w:val="000D0041"/>
    <w:rsid w:val="000D00B0"/>
    <w:rsid w:val="000D14E7"/>
    <w:rsid w:val="000D4006"/>
    <w:rsid w:val="000D4367"/>
    <w:rsid w:val="000D441E"/>
    <w:rsid w:val="000D44A1"/>
    <w:rsid w:val="000D471F"/>
    <w:rsid w:val="000D48DB"/>
    <w:rsid w:val="000D5062"/>
    <w:rsid w:val="000E0630"/>
    <w:rsid w:val="000E1740"/>
    <w:rsid w:val="000E2915"/>
    <w:rsid w:val="000E345D"/>
    <w:rsid w:val="000E36C3"/>
    <w:rsid w:val="000E3B43"/>
    <w:rsid w:val="000E3BCC"/>
    <w:rsid w:val="000E4180"/>
    <w:rsid w:val="000E4FBB"/>
    <w:rsid w:val="000E62A1"/>
    <w:rsid w:val="000E66F5"/>
    <w:rsid w:val="000E6BCD"/>
    <w:rsid w:val="000E7902"/>
    <w:rsid w:val="000E7D5B"/>
    <w:rsid w:val="000F12C2"/>
    <w:rsid w:val="000F1B6D"/>
    <w:rsid w:val="000F1D79"/>
    <w:rsid w:val="000F2C7D"/>
    <w:rsid w:val="000F352D"/>
    <w:rsid w:val="000F3AAF"/>
    <w:rsid w:val="000F3C21"/>
    <w:rsid w:val="000F7B34"/>
    <w:rsid w:val="001009BA"/>
    <w:rsid w:val="001016BE"/>
    <w:rsid w:val="001022E7"/>
    <w:rsid w:val="0010297E"/>
    <w:rsid w:val="00102AFD"/>
    <w:rsid w:val="00102B10"/>
    <w:rsid w:val="00103765"/>
    <w:rsid w:val="00103B5C"/>
    <w:rsid w:val="00103FB4"/>
    <w:rsid w:val="00104215"/>
    <w:rsid w:val="001048B1"/>
    <w:rsid w:val="00104A81"/>
    <w:rsid w:val="00105658"/>
    <w:rsid w:val="0010597B"/>
    <w:rsid w:val="00105ADC"/>
    <w:rsid w:val="00105E24"/>
    <w:rsid w:val="00106263"/>
    <w:rsid w:val="001076C3"/>
    <w:rsid w:val="00110848"/>
    <w:rsid w:val="00110B25"/>
    <w:rsid w:val="00111D24"/>
    <w:rsid w:val="00111E4A"/>
    <w:rsid w:val="00111E92"/>
    <w:rsid w:val="00111F38"/>
    <w:rsid w:val="00114FE2"/>
    <w:rsid w:val="00115500"/>
    <w:rsid w:val="00115ECB"/>
    <w:rsid w:val="00116709"/>
    <w:rsid w:val="00117F65"/>
    <w:rsid w:val="00117FFB"/>
    <w:rsid w:val="001203B3"/>
    <w:rsid w:val="0012098C"/>
    <w:rsid w:val="00120BCD"/>
    <w:rsid w:val="00122508"/>
    <w:rsid w:val="00122717"/>
    <w:rsid w:val="00122A21"/>
    <w:rsid w:val="00123776"/>
    <w:rsid w:val="001251C2"/>
    <w:rsid w:val="001262A3"/>
    <w:rsid w:val="00127F5C"/>
    <w:rsid w:val="00130011"/>
    <w:rsid w:val="00130529"/>
    <w:rsid w:val="0013082A"/>
    <w:rsid w:val="0013144C"/>
    <w:rsid w:val="00131596"/>
    <w:rsid w:val="0013191B"/>
    <w:rsid w:val="001319E5"/>
    <w:rsid w:val="00131E84"/>
    <w:rsid w:val="001327E9"/>
    <w:rsid w:val="00132B00"/>
    <w:rsid w:val="00133663"/>
    <w:rsid w:val="0013451D"/>
    <w:rsid w:val="001356DF"/>
    <w:rsid w:val="00136241"/>
    <w:rsid w:val="00136A42"/>
    <w:rsid w:val="00137070"/>
    <w:rsid w:val="00140322"/>
    <w:rsid w:val="00141454"/>
    <w:rsid w:val="001423C0"/>
    <w:rsid w:val="00142956"/>
    <w:rsid w:val="001429A5"/>
    <w:rsid w:val="00142A03"/>
    <w:rsid w:val="001439F8"/>
    <w:rsid w:val="001451FC"/>
    <w:rsid w:val="00145601"/>
    <w:rsid w:val="00145E4E"/>
    <w:rsid w:val="00145FF0"/>
    <w:rsid w:val="0014797E"/>
    <w:rsid w:val="0015007D"/>
    <w:rsid w:val="00151639"/>
    <w:rsid w:val="00152442"/>
    <w:rsid w:val="00152B84"/>
    <w:rsid w:val="00153539"/>
    <w:rsid w:val="001544E6"/>
    <w:rsid w:val="00154756"/>
    <w:rsid w:val="00154EAE"/>
    <w:rsid w:val="00154EC8"/>
    <w:rsid w:val="001551DD"/>
    <w:rsid w:val="001557A1"/>
    <w:rsid w:val="00155FFA"/>
    <w:rsid w:val="00156172"/>
    <w:rsid w:val="00156B30"/>
    <w:rsid w:val="0015735E"/>
    <w:rsid w:val="00160318"/>
    <w:rsid w:val="001607BC"/>
    <w:rsid w:val="0016083A"/>
    <w:rsid w:val="001608A6"/>
    <w:rsid w:val="001612DC"/>
    <w:rsid w:val="0016176D"/>
    <w:rsid w:val="00161CF3"/>
    <w:rsid w:val="0016304D"/>
    <w:rsid w:val="00164092"/>
    <w:rsid w:val="0016412A"/>
    <w:rsid w:val="00164BDC"/>
    <w:rsid w:val="00166A89"/>
    <w:rsid w:val="001675EE"/>
    <w:rsid w:val="00167983"/>
    <w:rsid w:val="00167AE5"/>
    <w:rsid w:val="00170922"/>
    <w:rsid w:val="00170B4D"/>
    <w:rsid w:val="00170E4A"/>
    <w:rsid w:val="0017332F"/>
    <w:rsid w:val="00173A29"/>
    <w:rsid w:val="001744F1"/>
    <w:rsid w:val="00174A83"/>
    <w:rsid w:val="00176183"/>
    <w:rsid w:val="001777DA"/>
    <w:rsid w:val="001804ED"/>
    <w:rsid w:val="0018099A"/>
    <w:rsid w:val="00180EB0"/>
    <w:rsid w:val="00181942"/>
    <w:rsid w:val="00182577"/>
    <w:rsid w:val="00183036"/>
    <w:rsid w:val="00183DAF"/>
    <w:rsid w:val="00183FFB"/>
    <w:rsid w:val="00184157"/>
    <w:rsid w:val="0018496B"/>
    <w:rsid w:val="00184AF6"/>
    <w:rsid w:val="00184EE7"/>
    <w:rsid w:val="00184F77"/>
    <w:rsid w:val="00185CAD"/>
    <w:rsid w:val="00186557"/>
    <w:rsid w:val="001865FA"/>
    <w:rsid w:val="00186A25"/>
    <w:rsid w:val="00186D02"/>
    <w:rsid w:val="00187DEB"/>
    <w:rsid w:val="00192547"/>
    <w:rsid w:val="001925F3"/>
    <w:rsid w:val="00193100"/>
    <w:rsid w:val="00193167"/>
    <w:rsid w:val="001936F7"/>
    <w:rsid w:val="00193706"/>
    <w:rsid w:val="00194D42"/>
    <w:rsid w:val="001973C6"/>
    <w:rsid w:val="001974CC"/>
    <w:rsid w:val="00197D1B"/>
    <w:rsid w:val="001A0C00"/>
    <w:rsid w:val="001A0C8F"/>
    <w:rsid w:val="001A0ED1"/>
    <w:rsid w:val="001A2E04"/>
    <w:rsid w:val="001A3679"/>
    <w:rsid w:val="001A37ED"/>
    <w:rsid w:val="001A530B"/>
    <w:rsid w:val="001A5561"/>
    <w:rsid w:val="001A56A6"/>
    <w:rsid w:val="001A58BF"/>
    <w:rsid w:val="001A5ACD"/>
    <w:rsid w:val="001A6CB9"/>
    <w:rsid w:val="001A72CA"/>
    <w:rsid w:val="001B088C"/>
    <w:rsid w:val="001B1794"/>
    <w:rsid w:val="001B1832"/>
    <w:rsid w:val="001B1B09"/>
    <w:rsid w:val="001B2098"/>
    <w:rsid w:val="001B29D4"/>
    <w:rsid w:val="001B2C4C"/>
    <w:rsid w:val="001B345D"/>
    <w:rsid w:val="001B3675"/>
    <w:rsid w:val="001B57C3"/>
    <w:rsid w:val="001B5873"/>
    <w:rsid w:val="001B6000"/>
    <w:rsid w:val="001B64CA"/>
    <w:rsid w:val="001B69CE"/>
    <w:rsid w:val="001B6EE8"/>
    <w:rsid w:val="001B78EC"/>
    <w:rsid w:val="001B7F38"/>
    <w:rsid w:val="001C013C"/>
    <w:rsid w:val="001C04F6"/>
    <w:rsid w:val="001C0F25"/>
    <w:rsid w:val="001C1D84"/>
    <w:rsid w:val="001C1EAC"/>
    <w:rsid w:val="001C4E27"/>
    <w:rsid w:val="001C50D2"/>
    <w:rsid w:val="001C65DD"/>
    <w:rsid w:val="001C7E44"/>
    <w:rsid w:val="001C7FB6"/>
    <w:rsid w:val="001D02CE"/>
    <w:rsid w:val="001D030F"/>
    <w:rsid w:val="001D0BD5"/>
    <w:rsid w:val="001D0BFD"/>
    <w:rsid w:val="001D0DED"/>
    <w:rsid w:val="001D1FD1"/>
    <w:rsid w:val="001D2013"/>
    <w:rsid w:val="001D27B1"/>
    <w:rsid w:val="001D3451"/>
    <w:rsid w:val="001D5605"/>
    <w:rsid w:val="001D5E91"/>
    <w:rsid w:val="001D61E0"/>
    <w:rsid w:val="001D6ABA"/>
    <w:rsid w:val="001D6D18"/>
    <w:rsid w:val="001D7B80"/>
    <w:rsid w:val="001D7F17"/>
    <w:rsid w:val="001E101C"/>
    <w:rsid w:val="001E1E43"/>
    <w:rsid w:val="001E2E76"/>
    <w:rsid w:val="001E3EAB"/>
    <w:rsid w:val="001E6ED1"/>
    <w:rsid w:val="001E70EA"/>
    <w:rsid w:val="001E74B1"/>
    <w:rsid w:val="001E7A3D"/>
    <w:rsid w:val="001F0CF9"/>
    <w:rsid w:val="001F0FC0"/>
    <w:rsid w:val="001F11C4"/>
    <w:rsid w:val="001F194E"/>
    <w:rsid w:val="001F1D53"/>
    <w:rsid w:val="001F2217"/>
    <w:rsid w:val="001F286C"/>
    <w:rsid w:val="001F31D8"/>
    <w:rsid w:val="001F3397"/>
    <w:rsid w:val="001F3882"/>
    <w:rsid w:val="001F3BAE"/>
    <w:rsid w:val="001F421E"/>
    <w:rsid w:val="001F46AF"/>
    <w:rsid w:val="001F4BBF"/>
    <w:rsid w:val="001F4C66"/>
    <w:rsid w:val="001F6D53"/>
    <w:rsid w:val="001F774C"/>
    <w:rsid w:val="001F78D0"/>
    <w:rsid w:val="0020059F"/>
    <w:rsid w:val="0020063B"/>
    <w:rsid w:val="0020085B"/>
    <w:rsid w:val="00201003"/>
    <w:rsid w:val="00201392"/>
    <w:rsid w:val="00201BFC"/>
    <w:rsid w:val="0020274A"/>
    <w:rsid w:val="002033F6"/>
    <w:rsid w:val="002034E3"/>
    <w:rsid w:val="00204700"/>
    <w:rsid w:val="002051B7"/>
    <w:rsid w:val="0020559C"/>
    <w:rsid w:val="0020570B"/>
    <w:rsid w:val="00206713"/>
    <w:rsid w:val="00207B7C"/>
    <w:rsid w:val="00207E9B"/>
    <w:rsid w:val="00210668"/>
    <w:rsid w:val="002128A6"/>
    <w:rsid w:val="00213D95"/>
    <w:rsid w:val="00214C0A"/>
    <w:rsid w:val="00214D5A"/>
    <w:rsid w:val="00215354"/>
    <w:rsid w:val="002156E2"/>
    <w:rsid w:val="002156ED"/>
    <w:rsid w:val="00215B10"/>
    <w:rsid w:val="002168C6"/>
    <w:rsid w:val="00216A21"/>
    <w:rsid w:val="0022014B"/>
    <w:rsid w:val="002206FA"/>
    <w:rsid w:val="002207DC"/>
    <w:rsid w:val="002211AA"/>
    <w:rsid w:val="00221281"/>
    <w:rsid w:val="002219CB"/>
    <w:rsid w:val="00221BF6"/>
    <w:rsid w:val="00222E4E"/>
    <w:rsid w:val="00223199"/>
    <w:rsid w:val="00224733"/>
    <w:rsid w:val="00224867"/>
    <w:rsid w:val="00224872"/>
    <w:rsid w:val="00224DF9"/>
    <w:rsid w:val="002257E7"/>
    <w:rsid w:val="00225EF8"/>
    <w:rsid w:val="00226869"/>
    <w:rsid w:val="002268D4"/>
    <w:rsid w:val="0022747B"/>
    <w:rsid w:val="0022757B"/>
    <w:rsid w:val="00227799"/>
    <w:rsid w:val="00227D48"/>
    <w:rsid w:val="002317FE"/>
    <w:rsid w:val="00231DE7"/>
    <w:rsid w:val="00231FAC"/>
    <w:rsid w:val="00232108"/>
    <w:rsid w:val="00232197"/>
    <w:rsid w:val="00233F45"/>
    <w:rsid w:val="00234D5F"/>
    <w:rsid w:val="00234EA5"/>
    <w:rsid w:val="00234F6D"/>
    <w:rsid w:val="00235135"/>
    <w:rsid w:val="002351D6"/>
    <w:rsid w:val="00235F91"/>
    <w:rsid w:val="00237F19"/>
    <w:rsid w:val="002402A9"/>
    <w:rsid w:val="00240573"/>
    <w:rsid w:val="00240ABD"/>
    <w:rsid w:val="0024278C"/>
    <w:rsid w:val="00243BA6"/>
    <w:rsid w:val="002446F0"/>
    <w:rsid w:val="00244752"/>
    <w:rsid w:val="00244784"/>
    <w:rsid w:val="00245A0B"/>
    <w:rsid w:val="00245C09"/>
    <w:rsid w:val="002478E9"/>
    <w:rsid w:val="00251EC7"/>
    <w:rsid w:val="00251F19"/>
    <w:rsid w:val="0025240D"/>
    <w:rsid w:val="002525F2"/>
    <w:rsid w:val="00252B6F"/>
    <w:rsid w:val="002537A7"/>
    <w:rsid w:val="002544E0"/>
    <w:rsid w:val="00254F57"/>
    <w:rsid w:val="002562DC"/>
    <w:rsid w:val="00256AC3"/>
    <w:rsid w:val="002600C2"/>
    <w:rsid w:val="00260391"/>
    <w:rsid w:val="00260C5D"/>
    <w:rsid w:val="0026162F"/>
    <w:rsid w:val="002616A8"/>
    <w:rsid w:val="00262214"/>
    <w:rsid w:val="0026263B"/>
    <w:rsid w:val="0026292D"/>
    <w:rsid w:val="00262F4F"/>
    <w:rsid w:val="00263074"/>
    <w:rsid w:val="0026320C"/>
    <w:rsid w:val="00263596"/>
    <w:rsid w:val="00264769"/>
    <w:rsid w:val="002648E0"/>
    <w:rsid w:val="00267487"/>
    <w:rsid w:val="002676B3"/>
    <w:rsid w:val="00267BCD"/>
    <w:rsid w:val="00267CAD"/>
    <w:rsid w:val="002709A5"/>
    <w:rsid w:val="00270E85"/>
    <w:rsid w:val="0027182F"/>
    <w:rsid w:val="00271F0E"/>
    <w:rsid w:val="002729B7"/>
    <w:rsid w:val="00273B99"/>
    <w:rsid w:val="002740D1"/>
    <w:rsid w:val="002743C0"/>
    <w:rsid w:val="00274537"/>
    <w:rsid w:val="002747E6"/>
    <w:rsid w:val="00275556"/>
    <w:rsid w:val="00276750"/>
    <w:rsid w:val="00276A07"/>
    <w:rsid w:val="00276AF4"/>
    <w:rsid w:val="00276FC2"/>
    <w:rsid w:val="002802C8"/>
    <w:rsid w:val="002808FB"/>
    <w:rsid w:val="00280F28"/>
    <w:rsid w:val="002812FA"/>
    <w:rsid w:val="00281FEA"/>
    <w:rsid w:val="00282641"/>
    <w:rsid w:val="00282C89"/>
    <w:rsid w:val="00283761"/>
    <w:rsid w:val="00284ECB"/>
    <w:rsid w:val="00286C65"/>
    <w:rsid w:val="00287EB4"/>
    <w:rsid w:val="00290D58"/>
    <w:rsid w:val="00291178"/>
    <w:rsid w:val="002914FE"/>
    <w:rsid w:val="00291BE7"/>
    <w:rsid w:val="00291C23"/>
    <w:rsid w:val="00292044"/>
    <w:rsid w:val="0029222F"/>
    <w:rsid w:val="00292AE0"/>
    <w:rsid w:val="00292DFB"/>
    <w:rsid w:val="00293914"/>
    <w:rsid w:val="002939BA"/>
    <w:rsid w:val="002940EB"/>
    <w:rsid w:val="002955B3"/>
    <w:rsid w:val="002956DB"/>
    <w:rsid w:val="00296335"/>
    <w:rsid w:val="00296C20"/>
    <w:rsid w:val="00296E18"/>
    <w:rsid w:val="002975F0"/>
    <w:rsid w:val="0029761E"/>
    <w:rsid w:val="002A09B4"/>
    <w:rsid w:val="002A0A3A"/>
    <w:rsid w:val="002A0E38"/>
    <w:rsid w:val="002A119B"/>
    <w:rsid w:val="002A12A8"/>
    <w:rsid w:val="002A2171"/>
    <w:rsid w:val="002A25BE"/>
    <w:rsid w:val="002A2BCC"/>
    <w:rsid w:val="002A2DB1"/>
    <w:rsid w:val="002A411D"/>
    <w:rsid w:val="002A5E16"/>
    <w:rsid w:val="002A6343"/>
    <w:rsid w:val="002A70D9"/>
    <w:rsid w:val="002A79F3"/>
    <w:rsid w:val="002B0979"/>
    <w:rsid w:val="002B0C34"/>
    <w:rsid w:val="002B1822"/>
    <w:rsid w:val="002B1EA6"/>
    <w:rsid w:val="002B2315"/>
    <w:rsid w:val="002B3257"/>
    <w:rsid w:val="002B3AA5"/>
    <w:rsid w:val="002B5861"/>
    <w:rsid w:val="002B5CF5"/>
    <w:rsid w:val="002C075D"/>
    <w:rsid w:val="002C0B09"/>
    <w:rsid w:val="002C1A14"/>
    <w:rsid w:val="002C211F"/>
    <w:rsid w:val="002C2BE8"/>
    <w:rsid w:val="002C301C"/>
    <w:rsid w:val="002C365A"/>
    <w:rsid w:val="002C56EE"/>
    <w:rsid w:val="002C63D8"/>
    <w:rsid w:val="002D16C0"/>
    <w:rsid w:val="002D331F"/>
    <w:rsid w:val="002D3C8D"/>
    <w:rsid w:val="002D3F21"/>
    <w:rsid w:val="002D4379"/>
    <w:rsid w:val="002D46B6"/>
    <w:rsid w:val="002D5DC5"/>
    <w:rsid w:val="002D6351"/>
    <w:rsid w:val="002D654E"/>
    <w:rsid w:val="002D789A"/>
    <w:rsid w:val="002D78C9"/>
    <w:rsid w:val="002E0230"/>
    <w:rsid w:val="002E188B"/>
    <w:rsid w:val="002E28C4"/>
    <w:rsid w:val="002E38AC"/>
    <w:rsid w:val="002E3AA4"/>
    <w:rsid w:val="002E417B"/>
    <w:rsid w:val="002E434C"/>
    <w:rsid w:val="002E43FA"/>
    <w:rsid w:val="002E4E55"/>
    <w:rsid w:val="002E4F0D"/>
    <w:rsid w:val="002E5AD1"/>
    <w:rsid w:val="002E5BC5"/>
    <w:rsid w:val="002E6227"/>
    <w:rsid w:val="002E6613"/>
    <w:rsid w:val="002E6B63"/>
    <w:rsid w:val="002E7657"/>
    <w:rsid w:val="002E7B82"/>
    <w:rsid w:val="002F0773"/>
    <w:rsid w:val="002F12D5"/>
    <w:rsid w:val="002F1664"/>
    <w:rsid w:val="002F31CC"/>
    <w:rsid w:val="002F47E8"/>
    <w:rsid w:val="002F6CBA"/>
    <w:rsid w:val="002F7590"/>
    <w:rsid w:val="003007B6"/>
    <w:rsid w:val="00300986"/>
    <w:rsid w:val="00302D45"/>
    <w:rsid w:val="00303632"/>
    <w:rsid w:val="003037E9"/>
    <w:rsid w:val="003039E1"/>
    <w:rsid w:val="0030646B"/>
    <w:rsid w:val="00307300"/>
    <w:rsid w:val="003078D5"/>
    <w:rsid w:val="00307BFC"/>
    <w:rsid w:val="003102EA"/>
    <w:rsid w:val="00310553"/>
    <w:rsid w:val="00310C14"/>
    <w:rsid w:val="0031339E"/>
    <w:rsid w:val="00313B68"/>
    <w:rsid w:val="00313E58"/>
    <w:rsid w:val="003143D3"/>
    <w:rsid w:val="00315D3B"/>
    <w:rsid w:val="00316048"/>
    <w:rsid w:val="00316261"/>
    <w:rsid w:val="00316284"/>
    <w:rsid w:val="00316416"/>
    <w:rsid w:val="0031659B"/>
    <w:rsid w:val="00316B63"/>
    <w:rsid w:val="00316EA1"/>
    <w:rsid w:val="00317209"/>
    <w:rsid w:val="003174DA"/>
    <w:rsid w:val="00317B7E"/>
    <w:rsid w:val="00320A5B"/>
    <w:rsid w:val="00320D29"/>
    <w:rsid w:val="00320EA3"/>
    <w:rsid w:val="0032194E"/>
    <w:rsid w:val="003227CE"/>
    <w:rsid w:val="0032298A"/>
    <w:rsid w:val="003235B1"/>
    <w:rsid w:val="00324138"/>
    <w:rsid w:val="00325514"/>
    <w:rsid w:val="0032628F"/>
    <w:rsid w:val="003264B6"/>
    <w:rsid w:val="003269F9"/>
    <w:rsid w:val="00326A26"/>
    <w:rsid w:val="00327D63"/>
    <w:rsid w:val="00331C44"/>
    <w:rsid w:val="00331CB9"/>
    <w:rsid w:val="003322A8"/>
    <w:rsid w:val="00332409"/>
    <w:rsid w:val="00332C1F"/>
    <w:rsid w:val="00332CC2"/>
    <w:rsid w:val="003341B7"/>
    <w:rsid w:val="00334441"/>
    <w:rsid w:val="003344CA"/>
    <w:rsid w:val="00335681"/>
    <w:rsid w:val="00335799"/>
    <w:rsid w:val="00335AB2"/>
    <w:rsid w:val="00336571"/>
    <w:rsid w:val="00336784"/>
    <w:rsid w:val="00336D7F"/>
    <w:rsid w:val="00336DE8"/>
    <w:rsid w:val="003372ED"/>
    <w:rsid w:val="00340C23"/>
    <w:rsid w:val="00342348"/>
    <w:rsid w:val="00342ABC"/>
    <w:rsid w:val="00345485"/>
    <w:rsid w:val="003470B8"/>
    <w:rsid w:val="00347ADC"/>
    <w:rsid w:val="00347DDA"/>
    <w:rsid w:val="00351165"/>
    <w:rsid w:val="00351337"/>
    <w:rsid w:val="00351482"/>
    <w:rsid w:val="0035180D"/>
    <w:rsid w:val="003520D3"/>
    <w:rsid w:val="003520D8"/>
    <w:rsid w:val="0035255B"/>
    <w:rsid w:val="00352C01"/>
    <w:rsid w:val="00352F01"/>
    <w:rsid w:val="00353BEF"/>
    <w:rsid w:val="00353F8A"/>
    <w:rsid w:val="00354943"/>
    <w:rsid w:val="00355755"/>
    <w:rsid w:val="003557B8"/>
    <w:rsid w:val="00355813"/>
    <w:rsid w:val="00355AD0"/>
    <w:rsid w:val="00356273"/>
    <w:rsid w:val="00356F8B"/>
    <w:rsid w:val="003572C5"/>
    <w:rsid w:val="00357891"/>
    <w:rsid w:val="003604CF"/>
    <w:rsid w:val="00360CD4"/>
    <w:rsid w:val="0036160F"/>
    <w:rsid w:val="0036296B"/>
    <w:rsid w:val="003629AB"/>
    <w:rsid w:val="003631A3"/>
    <w:rsid w:val="003631B8"/>
    <w:rsid w:val="0036347C"/>
    <w:rsid w:val="00363A4F"/>
    <w:rsid w:val="00364C75"/>
    <w:rsid w:val="00365477"/>
    <w:rsid w:val="003659A5"/>
    <w:rsid w:val="00366B43"/>
    <w:rsid w:val="0036771F"/>
    <w:rsid w:val="00370361"/>
    <w:rsid w:val="00370F55"/>
    <w:rsid w:val="003713CB"/>
    <w:rsid w:val="00371626"/>
    <w:rsid w:val="00371845"/>
    <w:rsid w:val="00372162"/>
    <w:rsid w:val="00372902"/>
    <w:rsid w:val="00373296"/>
    <w:rsid w:val="003738E7"/>
    <w:rsid w:val="00373B10"/>
    <w:rsid w:val="00373BB3"/>
    <w:rsid w:val="003752E6"/>
    <w:rsid w:val="00375541"/>
    <w:rsid w:val="00375613"/>
    <w:rsid w:val="00375C55"/>
    <w:rsid w:val="00376076"/>
    <w:rsid w:val="003761F9"/>
    <w:rsid w:val="003765EA"/>
    <w:rsid w:val="00377158"/>
    <w:rsid w:val="00377BC1"/>
    <w:rsid w:val="0038018C"/>
    <w:rsid w:val="00380C01"/>
    <w:rsid w:val="00381FF0"/>
    <w:rsid w:val="0038264E"/>
    <w:rsid w:val="003836FC"/>
    <w:rsid w:val="00383735"/>
    <w:rsid w:val="0038447F"/>
    <w:rsid w:val="0038482F"/>
    <w:rsid w:val="0038518C"/>
    <w:rsid w:val="003858DD"/>
    <w:rsid w:val="0038615A"/>
    <w:rsid w:val="003863B9"/>
    <w:rsid w:val="003863BE"/>
    <w:rsid w:val="00387A53"/>
    <w:rsid w:val="00387EF7"/>
    <w:rsid w:val="00387F06"/>
    <w:rsid w:val="003905EF"/>
    <w:rsid w:val="003907FA"/>
    <w:rsid w:val="00391262"/>
    <w:rsid w:val="00391516"/>
    <w:rsid w:val="0039152D"/>
    <w:rsid w:val="00391B64"/>
    <w:rsid w:val="00391D94"/>
    <w:rsid w:val="003924C2"/>
    <w:rsid w:val="00392A18"/>
    <w:rsid w:val="0039383E"/>
    <w:rsid w:val="0039402B"/>
    <w:rsid w:val="00395FAE"/>
    <w:rsid w:val="00396D68"/>
    <w:rsid w:val="0039793C"/>
    <w:rsid w:val="003A04A0"/>
    <w:rsid w:val="003A0541"/>
    <w:rsid w:val="003A130A"/>
    <w:rsid w:val="003A1830"/>
    <w:rsid w:val="003A18EA"/>
    <w:rsid w:val="003A1A58"/>
    <w:rsid w:val="003A1A92"/>
    <w:rsid w:val="003A28EA"/>
    <w:rsid w:val="003A2BB3"/>
    <w:rsid w:val="003A4761"/>
    <w:rsid w:val="003A4ED1"/>
    <w:rsid w:val="003A5002"/>
    <w:rsid w:val="003A52D2"/>
    <w:rsid w:val="003A5514"/>
    <w:rsid w:val="003A67D7"/>
    <w:rsid w:val="003A76F7"/>
    <w:rsid w:val="003A7C41"/>
    <w:rsid w:val="003B0001"/>
    <w:rsid w:val="003B0BE5"/>
    <w:rsid w:val="003B1C68"/>
    <w:rsid w:val="003B1F82"/>
    <w:rsid w:val="003B3A10"/>
    <w:rsid w:val="003B3C73"/>
    <w:rsid w:val="003B4AD5"/>
    <w:rsid w:val="003B4AE1"/>
    <w:rsid w:val="003B5A39"/>
    <w:rsid w:val="003B5E0A"/>
    <w:rsid w:val="003B726E"/>
    <w:rsid w:val="003B793D"/>
    <w:rsid w:val="003B7A8A"/>
    <w:rsid w:val="003B7BC5"/>
    <w:rsid w:val="003B7ED7"/>
    <w:rsid w:val="003C0FAA"/>
    <w:rsid w:val="003C15CE"/>
    <w:rsid w:val="003C1950"/>
    <w:rsid w:val="003C211F"/>
    <w:rsid w:val="003C2B55"/>
    <w:rsid w:val="003C3AC5"/>
    <w:rsid w:val="003C3DFF"/>
    <w:rsid w:val="003C418D"/>
    <w:rsid w:val="003C4238"/>
    <w:rsid w:val="003C4639"/>
    <w:rsid w:val="003C4EAC"/>
    <w:rsid w:val="003C5965"/>
    <w:rsid w:val="003C63DD"/>
    <w:rsid w:val="003C6C9A"/>
    <w:rsid w:val="003C7317"/>
    <w:rsid w:val="003C75B0"/>
    <w:rsid w:val="003C789A"/>
    <w:rsid w:val="003D0007"/>
    <w:rsid w:val="003D08B7"/>
    <w:rsid w:val="003D1BD3"/>
    <w:rsid w:val="003D2F2C"/>
    <w:rsid w:val="003D3C0C"/>
    <w:rsid w:val="003D428C"/>
    <w:rsid w:val="003D4F6E"/>
    <w:rsid w:val="003D5AC0"/>
    <w:rsid w:val="003D7180"/>
    <w:rsid w:val="003D7699"/>
    <w:rsid w:val="003E0AED"/>
    <w:rsid w:val="003E0CBA"/>
    <w:rsid w:val="003E0CDF"/>
    <w:rsid w:val="003E17D4"/>
    <w:rsid w:val="003E2F81"/>
    <w:rsid w:val="003E36BE"/>
    <w:rsid w:val="003E5DA9"/>
    <w:rsid w:val="003E6D8B"/>
    <w:rsid w:val="003F0CCC"/>
    <w:rsid w:val="003F29D5"/>
    <w:rsid w:val="003F2CEE"/>
    <w:rsid w:val="003F2DB1"/>
    <w:rsid w:val="003F2E38"/>
    <w:rsid w:val="003F35BB"/>
    <w:rsid w:val="003F4772"/>
    <w:rsid w:val="003F5D98"/>
    <w:rsid w:val="003F7C2B"/>
    <w:rsid w:val="0040114A"/>
    <w:rsid w:val="00402912"/>
    <w:rsid w:val="00403645"/>
    <w:rsid w:val="00403EB1"/>
    <w:rsid w:val="004058FF"/>
    <w:rsid w:val="004059E8"/>
    <w:rsid w:val="004066F1"/>
    <w:rsid w:val="00406A26"/>
    <w:rsid w:val="00406F5C"/>
    <w:rsid w:val="0040751E"/>
    <w:rsid w:val="004109A5"/>
    <w:rsid w:val="00413873"/>
    <w:rsid w:val="00413DE3"/>
    <w:rsid w:val="0041494A"/>
    <w:rsid w:val="00414EED"/>
    <w:rsid w:val="00414EF3"/>
    <w:rsid w:val="00417BC8"/>
    <w:rsid w:val="00420558"/>
    <w:rsid w:val="00421661"/>
    <w:rsid w:val="004219AE"/>
    <w:rsid w:val="00422641"/>
    <w:rsid w:val="00422DCC"/>
    <w:rsid w:val="00423120"/>
    <w:rsid w:val="00423734"/>
    <w:rsid w:val="00423C71"/>
    <w:rsid w:val="0042412A"/>
    <w:rsid w:val="00424A94"/>
    <w:rsid w:val="00424ABF"/>
    <w:rsid w:val="004254C6"/>
    <w:rsid w:val="004263D4"/>
    <w:rsid w:val="00426F0B"/>
    <w:rsid w:val="00430202"/>
    <w:rsid w:val="0043279F"/>
    <w:rsid w:val="004333BD"/>
    <w:rsid w:val="00433B1C"/>
    <w:rsid w:val="0043457E"/>
    <w:rsid w:val="004347A8"/>
    <w:rsid w:val="00434E2F"/>
    <w:rsid w:val="00436F47"/>
    <w:rsid w:val="00437097"/>
    <w:rsid w:val="004374FD"/>
    <w:rsid w:val="00437B9A"/>
    <w:rsid w:val="004420F9"/>
    <w:rsid w:val="00442A62"/>
    <w:rsid w:val="0044370D"/>
    <w:rsid w:val="00443D07"/>
    <w:rsid w:val="00443F89"/>
    <w:rsid w:val="00445186"/>
    <w:rsid w:val="00445FAC"/>
    <w:rsid w:val="00446426"/>
    <w:rsid w:val="00446E01"/>
    <w:rsid w:val="004475BE"/>
    <w:rsid w:val="004501E4"/>
    <w:rsid w:val="00450502"/>
    <w:rsid w:val="00450E14"/>
    <w:rsid w:val="0045169F"/>
    <w:rsid w:val="00451852"/>
    <w:rsid w:val="00452E2C"/>
    <w:rsid w:val="004536E9"/>
    <w:rsid w:val="004538B2"/>
    <w:rsid w:val="004549E6"/>
    <w:rsid w:val="0045509B"/>
    <w:rsid w:val="00455CD0"/>
    <w:rsid w:val="00456633"/>
    <w:rsid w:val="00457082"/>
    <w:rsid w:val="00457957"/>
    <w:rsid w:val="00460229"/>
    <w:rsid w:val="004604A4"/>
    <w:rsid w:val="00461C8B"/>
    <w:rsid w:val="00464F25"/>
    <w:rsid w:val="0046619C"/>
    <w:rsid w:val="004665BB"/>
    <w:rsid w:val="0046718F"/>
    <w:rsid w:val="004709AC"/>
    <w:rsid w:val="00470E18"/>
    <w:rsid w:val="00472988"/>
    <w:rsid w:val="00473136"/>
    <w:rsid w:val="0047394A"/>
    <w:rsid w:val="00475775"/>
    <w:rsid w:val="004765A5"/>
    <w:rsid w:val="00476A95"/>
    <w:rsid w:val="00476AC8"/>
    <w:rsid w:val="00477A32"/>
    <w:rsid w:val="00480310"/>
    <w:rsid w:val="00480BF5"/>
    <w:rsid w:val="00481539"/>
    <w:rsid w:val="00481B27"/>
    <w:rsid w:val="00481DA5"/>
    <w:rsid w:val="0048215E"/>
    <w:rsid w:val="00482953"/>
    <w:rsid w:val="00482AD4"/>
    <w:rsid w:val="00483B1D"/>
    <w:rsid w:val="004840CA"/>
    <w:rsid w:val="004846B6"/>
    <w:rsid w:val="0048472B"/>
    <w:rsid w:val="00484994"/>
    <w:rsid w:val="00484E8C"/>
    <w:rsid w:val="00485E17"/>
    <w:rsid w:val="00487243"/>
    <w:rsid w:val="00487E79"/>
    <w:rsid w:val="0049030C"/>
    <w:rsid w:val="004907A3"/>
    <w:rsid w:val="00490B9A"/>
    <w:rsid w:val="00490C4E"/>
    <w:rsid w:val="00490C8D"/>
    <w:rsid w:val="00490ED5"/>
    <w:rsid w:val="00491529"/>
    <w:rsid w:val="004929D7"/>
    <w:rsid w:val="004931B6"/>
    <w:rsid w:val="00493267"/>
    <w:rsid w:val="00493C20"/>
    <w:rsid w:val="004942AE"/>
    <w:rsid w:val="00494793"/>
    <w:rsid w:val="00494D2E"/>
    <w:rsid w:val="004953A7"/>
    <w:rsid w:val="0049591F"/>
    <w:rsid w:val="00495D61"/>
    <w:rsid w:val="004961DD"/>
    <w:rsid w:val="00496BB9"/>
    <w:rsid w:val="004A013B"/>
    <w:rsid w:val="004A18BD"/>
    <w:rsid w:val="004A208A"/>
    <w:rsid w:val="004A2E3B"/>
    <w:rsid w:val="004A30E6"/>
    <w:rsid w:val="004A355C"/>
    <w:rsid w:val="004A368B"/>
    <w:rsid w:val="004A389C"/>
    <w:rsid w:val="004A4573"/>
    <w:rsid w:val="004A4A37"/>
    <w:rsid w:val="004A4BD8"/>
    <w:rsid w:val="004A4D7F"/>
    <w:rsid w:val="004A5DD9"/>
    <w:rsid w:val="004A75EA"/>
    <w:rsid w:val="004A769F"/>
    <w:rsid w:val="004A7887"/>
    <w:rsid w:val="004B0847"/>
    <w:rsid w:val="004B08AF"/>
    <w:rsid w:val="004B12D8"/>
    <w:rsid w:val="004B12E3"/>
    <w:rsid w:val="004B1356"/>
    <w:rsid w:val="004B1414"/>
    <w:rsid w:val="004B1717"/>
    <w:rsid w:val="004B1735"/>
    <w:rsid w:val="004B1761"/>
    <w:rsid w:val="004B1D65"/>
    <w:rsid w:val="004B2108"/>
    <w:rsid w:val="004B2217"/>
    <w:rsid w:val="004B343D"/>
    <w:rsid w:val="004B3B59"/>
    <w:rsid w:val="004B4139"/>
    <w:rsid w:val="004B5A55"/>
    <w:rsid w:val="004B6EF3"/>
    <w:rsid w:val="004C02C4"/>
    <w:rsid w:val="004C0625"/>
    <w:rsid w:val="004C1502"/>
    <w:rsid w:val="004C210C"/>
    <w:rsid w:val="004C2D32"/>
    <w:rsid w:val="004C38F2"/>
    <w:rsid w:val="004C3A8D"/>
    <w:rsid w:val="004C411E"/>
    <w:rsid w:val="004C4443"/>
    <w:rsid w:val="004C5B94"/>
    <w:rsid w:val="004C6B54"/>
    <w:rsid w:val="004C73BC"/>
    <w:rsid w:val="004C7DBF"/>
    <w:rsid w:val="004D1C50"/>
    <w:rsid w:val="004D346A"/>
    <w:rsid w:val="004D37E3"/>
    <w:rsid w:val="004D4A79"/>
    <w:rsid w:val="004D4B88"/>
    <w:rsid w:val="004D5210"/>
    <w:rsid w:val="004D5245"/>
    <w:rsid w:val="004D5482"/>
    <w:rsid w:val="004E04BB"/>
    <w:rsid w:val="004E22B5"/>
    <w:rsid w:val="004E29A1"/>
    <w:rsid w:val="004E3058"/>
    <w:rsid w:val="004E4148"/>
    <w:rsid w:val="004E5405"/>
    <w:rsid w:val="004E63FE"/>
    <w:rsid w:val="004E65ED"/>
    <w:rsid w:val="004E6882"/>
    <w:rsid w:val="004E6F2F"/>
    <w:rsid w:val="004E7BD2"/>
    <w:rsid w:val="004F04C2"/>
    <w:rsid w:val="004F0CD3"/>
    <w:rsid w:val="004F162D"/>
    <w:rsid w:val="004F1890"/>
    <w:rsid w:val="004F1B71"/>
    <w:rsid w:val="004F20F5"/>
    <w:rsid w:val="004F21FE"/>
    <w:rsid w:val="004F2AAE"/>
    <w:rsid w:val="004F3CE0"/>
    <w:rsid w:val="004F3DA0"/>
    <w:rsid w:val="004F4363"/>
    <w:rsid w:val="004F43A6"/>
    <w:rsid w:val="004F4B12"/>
    <w:rsid w:val="004F523C"/>
    <w:rsid w:val="004F5AB4"/>
    <w:rsid w:val="004F6C3B"/>
    <w:rsid w:val="004F6C4A"/>
    <w:rsid w:val="004F75EC"/>
    <w:rsid w:val="004F7E62"/>
    <w:rsid w:val="00500022"/>
    <w:rsid w:val="005002DF"/>
    <w:rsid w:val="00502073"/>
    <w:rsid w:val="00502903"/>
    <w:rsid w:val="005029D6"/>
    <w:rsid w:val="00502FE2"/>
    <w:rsid w:val="005034A4"/>
    <w:rsid w:val="00504512"/>
    <w:rsid w:val="00504E39"/>
    <w:rsid w:val="00505FB8"/>
    <w:rsid w:val="00505FF1"/>
    <w:rsid w:val="0050656A"/>
    <w:rsid w:val="0050699E"/>
    <w:rsid w:val="00510965"/>
    <w:rsid w:val="0051104F"/>
    <w:rsid w:val="005130D3"/>
    <w:rsid w:val="005138F9"/>
    <w:rsid w:val="005139E2"/>
    <w:rsid w:val="00513C26"/>
    <w:rsid w:val="00514CD8"/>
    <w:rsid w:val="00514E0F"/>
    <w:rsid w:val="005152BD"/>
    <w:rsid w:val="00515AA5"/>
    <w:rsid w:val="005161B0"/>
    <w:rsid w:val="00516E2E"/>
    <w:rsid w:val="00516FF3"/>
    <w:rsid w:val="005206CF"/>
    <w:rsid w:val="005216EC"/>
    <w:rsid w:val="00521ED5"/>
    <w:rsid w:val="00523072"/>
    <w:rsid w:val="005232F6"/>
    <w:rsid w:val="00523AC2"/>
    <w:rsid w:val="00523C3C"/>
    <w:rsid w:val="0052431A"/>
    <w:rsid w:val="00524713"/>
    <w:rsid w:val="00524D66"/>
    <w:rsid w:val="005258F1"/>
    <w:rsid w:val="00525925"/>
    <w:rsid w:val="0052668E"/>
    <w:rsid w:val="00527733"/>
    <w:rsid w:val="0053066E"/>
    <w:rsid w:val="00531596"/>
    <w:rsid w:val="005319C5"/>
    <w:rsid w:val="00532B11"/>
    <w:rsid w:val="00533B82"/>
    <w:rsid w:val="00534025"/>
    <w:rsid w:val="00534D84"/>
    <w:rsid w:val="0053580F"/>
    <w:rsid w:val="00535FDD"/>
    <w:rsid w:val="00536F38"/>
    <w:rsid w:val="0053704D"/>
    <w:rsid w:val="00537402"/>
    <w:rsid w:val="005405B2"/>
    <w:rsid w:val="00541F05"/>
    <w:rsid w:val="0054343A"/>
    <w:rsid w:val="00543D3B"/>
    <w:rsid w:val="00544186"/>
    <w:rsid w:val="00544782"/>
    <w:rsid w:val="00544977"/>
    <w:rsid w:val="00544F92"/>
    <w:rsid w:val="00545271"/>
    <w:rsid w:val="005457D6"/>
    <w:rsid w:val="00546B71"/>
    <w:rsid w:val="0055137B"/>
    <w:rsid w:val="00552F4B"/>
    <w:rsid w:val="00553039"/>
    <w:rsid w:val="00553260"/>
    <w:rsid w:val="005534B6"/>
    <w:rsid w:val="005536C7"/>
    <w:rsid w:val="00555832"/>
    <w:rsid w:val="005558D2"/>
    <w:rsid w:val="00556248"/>
    <w:rsid w:val="00556385"/>
    <w:rsid w:val="00556513"/>
    <w:rsid w:val="00557D23"/>
    <w:rsid w:val="00564233"/>
    <w:rsid w:val="00564A2D"/>
    <w:rsid w:val="00564C1D"/>
    <w:rsid w:val="005659FB"/>
    <w:rsid w:val="00566787"/>
    <w:rsid w:val="00567579"/>
    <w:rsid w:val="00567EA7"/>
    <w:rsid w:val="00570474"/>
    <w:rsid w:val="00570615"/>
    <w:rsid w:val="005723E1"/>
    <w:rsid w:val="005727E7"/>
    <w:rsid w:val="00573423"/>
    <w:rsid w:val="0057484E"/>
    <w:rsid w:val="0057554A"/>
    <w:rsid w:val="00576A04"/>
    <w:rsid w:val="005771AD"/>
    <w:rsid w:val="005802A3"/>
    <w:rsid w:val="005818A4"/>
    <w:rsid w:val="00582120"/>
    <w:rsid w:val="005822F4"/>
    <w:rsid w:val="005828A1"/>
    <w:rsid w:val="00583213"/>
    <w:rsid w:val="00583314"/>
    <w:rsid w:val="00584A7D"/>
    <w:rsid w:val="00585177"/>
    <w:rsid w:val="0058563D"/>
    <w:rsid w:val="00586C6F"/>
    <w:rsid w:val="00587DB9"/>
    <w:rsid w:val="00590BC4"/>
    <w:rsid w:val="00590C73"/>
    <w:rsid w:val="00590DE5"/>
    <w:rsid w:val="00590EA4"/>
    <w:rsid w:val="005912B7"/>
    <w:rsid w:val="00591E57"/>
    <w:rsid w:val="00591F72"/>
    <w:rsid w:val="005931C8"/>
    <w:rsid w:val="00593A97"/>
    <w:rsid w:val="00595292"/>
    <w:rsid w:val="00595542"/>
    <w:rsid w:val="00595A98"/>
    <w:rsid w:val="00595E6C"/>
    <w:rsid w:val="0059668A"/>
    <w:rsid w:val="005A1091"/>
    <w:rsid w:val="005A2074"/>
    <w:rsid w:val="005A281C"/>
    <w:rsid w:val="005A282C"/>
    <w:rsid w:val="005A385E"/>
    <w:rsid w:val="005A3A8C"/>
    <w:rsid w:val="005A4889"/>
    <w:rsid w:val="005A4A1E"/>
    <w:rsid w:val="005A4B8B"/>
    <w:rsid w:val="005A5745"/>
    <w:rsid w:val="005A632D"/>
    <w:rsid w:val="005A78E7"/>
    <w:rsid w:val="005A78F0"/>
    <w:rsid w:val="005B0295"/>
    <w:rsid w:val="005B06F6"/>
    <w:rsid w:val="005B07CF"/>
    <w:rsid w:val="005B1093"/>
    <w:rsid w:val="005B1316"/>
    <w:rsid w:val="005B1DFC"/>
    <w:rsid w:val="005B258D"/>
    <w:rsid w:val="005B2991"/>
    <w:rsid w:val="005B330A"/>
    <w:rsid w:val="005B47D5"/>
    <w:rsid w:val="005B4CB2"/>
    <w:rsid w:val="005B4D13"/>
    <w:rsid w:val="005B6556"/>
    <w:rsid w:val="005B7261"/>
    <w:rsid w:val="005B78BE"/>
    <w:rsid w:val="005B7E26"/>
    <w:rsid w:val="005C0192"/>
    <w:rsid w:val="005C0C53"/>
    <w:rsid w:val="005C1348"/>
    <w:rsid w:val="005C136F"/>
    <w:rsid w:val="005C1660"/>
    <w:rsid w:val="005C20AC"/>
    <w:rsid w:val="005C3239"/>
    <w:rsid w:val="005C340A"/>
    <w:rsid w:val="005C41E7"/>
    <w:rsid w:val="005C44B0"/>
    <w:rsid w:val="005C5142"/>
    <w:rsid w:val="005C5979"/>
    <w:rsid w:val="005C5DC5"/>
    <w:rsid w:val="005C632D"/>
    <w:rsid w:val="005C6904"/>
    <w:rsid w:val="005C73DC"/>
    <w:rsid w:val="005C7752"/>
    <w:rsid w:val="005C79BE"/>
    <w:rsid w:val="005C7F7A"/>
    <w:rsid w:val="005D0233"/>
    <w:rsid w:val="005D1092"/>
    <w:rsid w:val="005D12AF"/>
    <w:rsid w:val="005D19C0"/>
    <w:rsid w:val="005D20C7"/>
    <w:rsid w:val="005D2ECC"/>
    <w:rsid w:val="005D3688"/>
    <w:rsid w:val="005D4457"/>
    <w:rsid w:val="005D5213"/>
    <w:rsid w:val="005D6044"/>
    <w:rsid w:val="005D6400"/>
    <w:rsid w:val="005D6E40"/>
    <w:rsid w:val="005D720B"/>
    <w:rsid w:val="005D72BA"/>
    <w:rsid w:val="005D7A57"/>
    <w:rsid w:val="005D7A83"/>
    <w:rsid w:val="005E0CA7"/>
    <w:rsid w:val="005E0DB3"/>
    <w:rsid w:val="005E1092"/>
    <w:rsid w:val="005E1DF9"/>
    <w:rsid w:val="005E1E83"/>
    <w:rsid w:val="005E2564"/>
    <w:rsid w:val="005E28EE"/>
    <w:rsid w:val="005E7356"/>
    <w:rsid w:val="005E743C"/>
    <w:rsid w:val="005E75D2"/>
    <w:rsid w:val="005E77B3"/>
    <w:rsid w:val="005E78F0"/>
    <w:rsid w:val="005F0AC0"/>
    <w:rsid w:val="005F13B5"/>
    <w:rsid w:val="005F1469"/>
    <w:rsid w:val="005F315D"/>
    <w:rsid w:val="005F319E"/>
    <w:rsid w:val="005F3BB2"/>
    <w:rsid w:val="005F4B01"/>
    <w:rsid w:val="005F5636"/>
    <w:rsid w:val="005F629E"/>
    <w:rsid w:val="005F6547"/>
    <w:rsid w:val="005F691C"/>
    <w:rsid w:val="005F7279"/>
    <w:rsid w:val="0060002E"/>
    <w:rsid w:val="00602301"/>
    <w:rsid w:val="00602428"/>
    <w:rsid w:val="00602D71"/>
    <w:rsid w:val="006030FB"/>
    <w:rsid w:val="006047FC"/>
    <w:rsid w:val="00604825"/>
    <w:rsid w:val="00604FE6"/>
    <w:rsid w:val="00605E58"/>
    <w:rsid w:val="00606AB2"/>
    <w:rsid w:val="00606B6F"/>
    <w:rsid w:val="006074A5"/>
    <w:rsid w:val="00607B12"/>
    <w:rsid w:val="00607F56"/>
    <w:rsid w:val="00610D60"/>
    <w:rsid w:val="006110D7"/>
    <w:rsid w:val="00611F25"/>
    <w:rsid w:val="0061202C"/>
    <w:rsid w:val="006136E9"/>
    <w:rsid w:val="00613A94"/>
    <w:rsid w:val="00613B4D"/>
    <w:rsid w:val="00613DBC"/>
    <w:rsid w:val="00614394"/>
    <w:rsid w:val="00614FFA"/>
    <w:rsid w:val="00615636"/>
    <w:rsid w:val="0061621D"/>
    <w:rsid w:val="00617943"/>
    <w:rsid w:val="00621C27"/>
    <w:rsid w:val="006223BF"/>
    <w:rsid w:val="006232BC"/>
    <w:rsid w:val="0062390F"/>
    <w:rsid w:val="00623A37"/>
    <w:rsid w:val="0062482C"/>
    <w:rsid w:val="006253C1"/>
    <w:rsid w:val="00625C03"/>
    <w:rsid w:val="006261A1"/>
    <w:rsid w:val="006262E3"/>
    <w:rsid w:val="006300EC"/>
    <w:rsid w:val="00630A60"/>
    <w:rsid w:val="00631728"/>
    <w:rsid w:val="0063591A"/>
    <w:rsid w:val="00636DFE"/>
    <w:rsid w:val="00636FFC"/>
    <w:rsid w:val="006371E7"/>
    <w:rsid w:val="00637EE1"/>
    <w:rsid w:val="00637FAB"/>
    <w:rsid w:val="006402B6"/>
    <w:rsid w:val="00641016"/>
    <w:rsid w:val="0064147E"/>
    <w:rsid w:val="00641C24"/>
    <w:rsid w:val="006449A4"/>
    <w:rsid w:val="00645352"/>
    <w:rsid w:val="00646AC7"/>
    <w:rsid w:val="00652535"/>
    <w:rsid w:val="00652BBA"/>
    <w:rsid w:val="006536E3"/>
    <w:rsid w:val="00654A09"/>
    <w:rsid w:val="0065557A"/>
    <w:rsid w:val="00656185"/>
    <w:rsid w:val="006564BE"/>
    <w:rsid w:val="00656D52"/>
    <w:rsid w:val="00657582"/>
    <w:rsid w:val="00657A4F"/>
    <w:rsid w:val="00660FC2"/>
    <w:rsid w:val="0066318A"/>
    <w:rsid w:val="00663B83"/>
    <w:rsid w:val="006640A4"/>
    <w:rsid w:val="00664F0C"/>
    <w:rsid w:val="006661F9"/>
    <w:rsid w:val="0066631D"/>
    <w:rsid w:val="006667B8"/>
    <w:rsid w:val="00666B36"/>
    <w:rsid w:val="0067117B"/>
    <w:rsid w:val="00672AD7"/>
    <w:rsid w:val="00673087"/>
    <w:rsid w:val="0067384B"/>
    <w:rsid w:val="00673DCE"/>
    <w:rsid w:val="006740B8"/>
    <w:rsid w:val="006745FF"/>
    <w:rsid w:val="00674D18"/>
    <w:rsid w:val="00676277"/>
    <w:rsid w:val="00676F88"/>
    <w:rsid w:val="00677253"/>
    <w:rsid w:val="00680133"/>
    <w:rsid w:val="00680291"/>
    <w:rsid w:val="006816AE"/>
    <w:rsid w:val="00683211"/>
    <w:rsid w:val="00683B70"/>
    <w:rsid w:val="00684158"/>
    <w:rsid w:val="006876CD"/>
    <w:rsid w:val="00691206"/>
    <w:rsid w:val="00694812"/>
    <w:rsid w:val="00695893"/>
    <w:rsid w:val="00696DA0"/>
    <w:rsid w:val="006A0354"/>
    <w:rsid w:val="006A100B"/>
    <w:rsid w:val="006A1752"/>
    <w:rsid w:val="006A1767"/>
    <w:rsid w:val="006A1EE6"/>
    <w:rsid w:val="006A2C73"/>
    <w:rsid w:val="006A3E02"/>
    <w:rsid w:val="006A6629"/>
    <w:rsid w:val="006A7454"/>
    <w:rsid w:val="006A7ADC"/>
    <w:rsid w:val="006B024E"/>
    <w:rsid w:val="006B0A39"/>
    <w:rsid w:val="006B0BE9"/>
    <w:rsid w:val="006B1122"/>
    <w:rsid w:val="006B1CA9"/>
    <w:rsid w:val="006B2776"/>
    <w:rsid w:val="006B2B55"/>
    <w:rsid w:val="006B382F"/>
    <w:rsid w:val="006B5052"/>
    <w:rsid w:val="006B5193"/>
    <w:rsid w:val="006B53DB"/>
    <w:rsid w:val="006B6129"/>
    <w:rsid w:val="006C0AF3"/>
    <w:rsid w:val="006C0CEC"/>
    <w:rsid w:val="006C16F1"/>
    <w:rsid w:val="006C1878"/>
    <w:rsid w:val="006C1FE9"/>
    <w:rsid w:val="006C24CD"/>
    <w:rsid w:val="006C2FEB"/>
    <w:rsid w:val="006C32D0"/>
    <w:rsid w:val="006C4B39"/>
    <w:rsid w:val="006C6DA5"/>
    <w:rsid w:val="006C7190"/>
    <w:rsid w:val="006C78EB"/>
    <w:rsid w:val="006C7DD2"/>
    <w:rsid w:val="006D1689"/>
    <w:rsid w:val="006D1C07"/>
    <w:rsid w:val="006D2251"/>
    <w:rsid w:val="006D2BBB"/>
    <w:rsid w:val="006D2F5F"/>
    <w:rsid w:val="006D3402"/>
    <w:rsid w:val="006D4D51"/>
    <w:rsid w:val="006D6BFA"/>
    <w:rsid w:val="006D7298"/>
    <w:rsid w:val="006D7428"/>
    <w:rsid w:val="006E0649"/>
    <w:rsid w:val="006E10ED"/>
    <w:rsid w:val="006E1AF5"/>
    <w:rsid w:val="006E1B61"/>
    <w:rsid w:val="006E225E"/>
    <w:rsid w:val="006E23AA"/>
    <w:rsid w:val="006E27F0"/>
    <w:rsid w:val="006E40A3"/>
    <w:rsid w:val="006E4AC9"/>
    <w:rsid w:val="006E6834"/>
    <w:rsid w:val="006E799F"/>
    <w:rsid w:val="006F05A6"/>
    <w:rsid w:val="006F05FF"/>
    <w:rsid w:val="006F09DA"/>
    <w:rsid w:val="006F1576"/>
    <w:rsid w:val="006F237D"/>
    <w:rsid w:val="006F35BB"/>
    <w:rsid w:val="006F3BDA"/>
    <w:rsid w:val="006F61DC"/>
    <w:rsid w:val="006F63D7"/>
    <w:rsid w:val="006F6467"/>
    <w:rsid w:val="006F7054"/>
    <w:rsid w:val="006F77E3"/>
    <w:rsid w:val="00701415"/>
    <w:rsid w:val="00701860"/>
    <w:rsid w:val="00701B11"/>
    <w:rsid w:val="00701EE3"/>
    <w:rsid w:val="00703A8E"/>
    <w:rsid w:val="00704705"/>
    <w:rsid w:val="00705B78"/>
    <w:rsid w:val="00706555"/>
    <w:rsid w:val="00706C47"/>
    <w:rsid w:val="007074B3"/>
    <w:rsid w:val="0071015C"/>
    <w:rsid w:val="00711F90"/>
    <w:rsid w:val="0071204B"/>
    <w:rsid w:val="007123DA"/>
    <w:rsid w:val="007125A9"/>
    <w:rsid w:val="00712865"/>
    <w:rsid w:val="00712BB8"/>
    <w:rsid w:val="00713634"/>
    <w:rsid w:val="00713BB8"/>
    <w:rsid w:val="007143EE"/>
    <w:rsid w:val="0071459D"/>
    <w:rsid w:val="007149BD"/>
    <w:rsid w:val="00714BD4"/>
    <w:rsid w:val="0071581D"/>
    <w:rsid w:val="00715BCB"/>
    <w:rsid w:val="00715EF5"/>
    <w:rsid w:val="00715FD1"/>
    <w:rsid w:val="007172C8"/>
    <w:rsid w:val="00720939"/>
    <w:rsid w:val="007210DF"/>
    <w:rsid w:val="00721DFC"/>
    <w:rsid w:val="00722002"/>
    <w:rsid w:val="007220DC"/>
    <w:rsid w:val="00722141"/>
    <w:rsid w:val="00722503"/>
    <w:rsid w:val="00722CB8"/>
    <w:rsid w:val="00722CFA"/>
    <w:rsid w:val="0072391D"/>
    <w:rsid w:val="007245B6"/>
    <w:rsid w:val="00724698"/>
    <w:rsid w:val="00725062"/>
    <w:rsid w:val="00725749"/>
    <w:rsid w:val="007261BA"/>
    <w:rsid w:val="00726696"/>
    <w:rsid w:val="00727C29"/>
    <w:rsid w:val="00727DE6"/>
    <w:rsid w:val="007307F9"/>
    <w:rsid w:val="00730928"/>
    <w:rsid w:val="00731858"/>
    <w:rsid w:val="007325C6"/>
    <w:rsid w:val="00734DFD"/>
    <w:rsid w:val="00735E9E"/>
    <w:rsid w:val="00740739"/>
    <w:rsid w:val="00740C6E"/>
    <w:rsid w:val="0074147A"/>
    <w:rsid w:val="0074170A"/>
    <w:rsid w:val="007438B2"/>
    <w:rsid w:val="00744375"/>
    <w:rsid w:val="00744832"/>
    <w:rsid w:val="0074502A"/>
    <w:rsid w:val="00745CF0"/>
    <w:rsid w:val="00745EFA"/>
    <w:rsid w:val="00746D2C"/>
    <w:rsid w:val="007505BC"/>
    <w:rsid w:val="00751187"/>
    <w:rsid w:val="007513E0"/>
    <w:rsid w:val="00751431"/>
    <w:rsid w:val="00751665"/>
    <w:rsid w:val="0075194D"/>
    <w:rsid w:val="007520A0"/>
    <w:rsid w:val="00753213"/>
    <w:rsid w:val="0075343E"/>
    <w:rsid w:val="00753690"/>
    <w:rsid w:val="0075400F"/>
    <w:rsid w:val="0075424F"/>
    <w:rsid w:val="007546FA"/>
    <w:rsid w:val="007548D6"/>
    <w:rsid w:val="00755BEB"/>
    <w:rsid w:val="00755D90"/>
    <w:rsid w:val="007601A1"/>
    <w:rsid w:val="00760800"/>
    <w:rsid w:val="007612F1"/>
    <w:rsid w:val="007616FA"/>
    <w:rsid w:val="00761E0D"/>
    <w:rsid w:val="007625C9"/>
    <w:rsid w:val="00763037"/>
    <w:rsid w:val="00763F98"/>
    <w:rsid w:val="007643C3"/>
    <w:rsid w:val="007643CA"/>
    <w:rsid w:val="0076453B"/>
    <w:rsid w:val="00765B12"/>
    <w:rsid w:val="00765B37"/>
    <w:rsid w:val="00765D29"/>
    <w:rsid w:val="00765EEB"/>
    <w:rsid w:val="00770094"/>
    <w:rsid w:val="00770BEC"/>
    <w:rsid w:val="00770C81"/>
    <w:rsid w:val="007714E4"/>
    <w:rsid w:val="00771EE8"/>
    <w:rsid w:val="00772B69"/>
    <w:rsid w:val="00772B8C"/>
    <w:rsid w:val="00772D7F"/>
    <w:rsid w:val="00774560"/>
    <w:rsid w:val="00775A42"/>
    <w:rsid w:val="007762DB"/>
    <w:rsid w:val="007777CD"/>
    <w:rsid w:val="0078132E"/>
    <w:rsid w:val="00781758"/>
    <w:rsid w:val="0078177D"/>
    <w:rsid w:val="00782734"/>
    <w:rsid w:val="0078273E"/>
    <w:rsid w:val="00782EB3"/>
    <w:rsid w:val="007832BB"/>
    <w:rsid w:val="00783868"/>
    <w:rsid w:val="00783C02"/>
    <w:rsid w:val="007856B5"/>
    <w:rsid w:val="0078578E"/>
    <w:rsid w:val="00786FE2"/>
    <w:rsid w:val="007877B0"/>
    <w:rsid w:val="00787D29"/>
    <w:rsid w:val="0079023D"/>
    <w:rsid w:val="00790348"/>
    <w:rsid w:val="0079051F"/>
    <w:rsid w:val="0079130F"/>
    <w:rsid w:val="00791A1F"/>
    <w:rsid w:val="00792715"/>
    <w:rsid w:val="007927FC"/>
    <w:rsid w:val="00792FA2"/>
    <w:rsid w:val="00793692"/>
    <w:rsid w:val="00793EF9"/>
    <w:rsid w:val="00793F83"/>
    <w:rsid w:val="0079410A"/>
    <w:rsid w:val="007946FC"/>
    <w:rsid w:val="007955E4"/>
    <w:rsid w:val="00796A90"/>
    <w:rsid w:val="007A04DD"/>
    <w:rsid w:val="007A0CC8"/>
    <w:rsid w:val="007A1954"/>
    <w:rsid w:val="007A2C3E"/>
    <w:rsid w:val="007A3231"/>
    <w:rsid w:val="007A42EE"/>
    <w:rsid w:val="007A59FC"/>
    <w:rsid w:val="007A5DDE"/>
    <w:rsid w:val="007A6BBD"/>
    <w:rsid w:val="007A7610"/>
    <w:rsid w:val="007B0D96"/>
    <w:rsid w:val="007B18C0"/>
    <w:rsid w:val="007B241E"/>
    <w:rsid w:val="007B2F52"/>
    <w:rsid w:val="007B4074"/>
    <w:rsid w:val="007B484A"/>
    <w:rsid w:val="007B4EBC"/>
    <w:rsid w:val="007B56A5"/>
    <w:rsid w:val="007B574D"/>
    <w:rsid w:val="007B5B80"/>
    <w:rsid w:val="007B5EEB"/>
    <w:rsid w:val="007B6933"/>
    <w:rsid w:val="007B69D7"/>
    <w:rsid w:val="007B7863"/>
    <w:rsid w:val="007C0F82"/>
    <w:rsid w:val="007C1B5D"/>
    <w:rsid w:val="007C2019"/>
    <w:rsid w:val="007C251D"/>
    <w:rsid w:val="007C3DFB"/>
    <w:rsid w:val="007C486B"/>
    <w:rsid w:val="007C4946"/>
    <w:rsid w:val="007C4E28"/>
    <w:rsid w:val="007C64FC"/>
    <w:rsid w:val="007C68C7"/>
    <w:rsid w:val="007C6EE1"/>
    <w:rsid w:val="007C7012"/>
    <w:rsid w:val="007D0ABC"/>
    <w:rsid w:val="007D125F"/>
    <w:rsid w:val="007D1694"/>
    <w:rsid w:val="007D419D"/>
    <w:rsid w:val="007D41C4"/>
    <w:rsid w:val="007D421E"/>
    <w:rsid w:val="007D434D"/>
    <w:rsid w:val="007D4695"/>
    <w:rsid w:val="007D517F"/>
    <w:rsid w:val="007D5C3E"/>
    <w:rsid w:val="007D5CBD"/>
    <w:rsid w:val="007D73E1"/>
    <w:rsid w:val="007D7727"/>
    <w:rsid w:val="007E02F8"/>
    <w:rsid w:val="007E0B75"/>
    <w:rsid w:val="007E18FC"/>
    <w:rsid w:val="007E1935"/>
    <w:rsid w:val="007E1C96"/>
    <w:rsid w:val="007E20E7"/>
    <w:rsid w:val="007E3724"/>
    <w:rsid w:val="007E3BA5"/>
    <w:rsid w:val="007E3FE8"/>
    <w:rsid w:val="007E4242"/>
    <w:rsid w:val="007E4F50"/>
    <w:rsid w:val="007E533A"/>
    <w:rsid w:val="007E5EE6"/>
    <w:rsid w:val="007E6150"/>
    <w:rsid w:val="007E6E8C"/>
    <w:rsid w:val="007E6FB9"/>
    <w:rsid w:val="007F144C"/>
    <w:rsid w:val="007F17E8"/>
    <w:rsid w:val="007F1E5B"/>
    <w:rsid w:val="007F2DFA"/>
    <w:rsid w:val="007F39B3"/>
    <w:rsid w:val="007F3D7C"/>
    <w:rsid w:val="007F3E94"/>
    <w:rsid w:val="007F448E"/>
    <w:rsid w:val="007F582E"/>
    <w:rsid w:val="007F5CCD"/>
    <w:rsid w:val="007F6330"/>
    <w:rsid w:val="007F732E"/>
    <w:rsid w:val="007F7D6C"/>
    <w:rsid w:val="008000F0"/>
    <w:rsid w:val="00800784"/>
    <w:rsid w:val="00800B70"/>
    <w:rsid w:val="00801078"/>
    <w:rsid w:val="00803790"/>
    <w:rsid w:val="00803EA3"/>
    <w:rsid w:val="008042B9"/>
    <w:rsid w:val="008049CB"/>
    <w:rsid w:val="00804AEA"/>
    <w:rsid w:val="008053FB"/>
    <w:rsid w:val="008055DC"/>
    <w:rsid w:val="008070FD"/>
    <w:rsid w:val="00807421"/>
    <w:rsid w:val="0081003B"/>
    <w:rsid w:val="008108E4"/>
    <w:rsid w:val="00810E97"/>
    <w:rsid w:val="0081128A"/>
    <w:rsid w:val="008114D7"/>
    <w:rsid w:val="00811914"/>
    <w:rsid w:val="00812B02"/>
    <w:rsid w:val="0081365C"/>
    <w:rsid w:val="00813796"/>
    <w:rsid w:val="00813FB3"/>
    <w:rsid w:val="00814D30"/>
    <w:rsid w:val="008159BB"/>
    <w:rsid w:val="00815B41"/>
    <w:rsid w:val="00816711"/>
    <w:rsid w:val="00816729"/>
    <w:rsid w:val="00816953"/>
    <w:rsid w:val="00817124"/>
    <w:rsid w:val="0081751D"/>
    <w:rsid w:val="008205EC"/>
    <w:rsid w:val="00820A57"/>
    <w:rsid w:val="008210AC"/>
    <w:rsid w:val="008214A3"/>
    <w:rsid w:val="00822553"/>
    <w:rsid w:val="00822644"/>
    <w:rsid w:val="008226E7"/>
    <w:rsid w:val="00822E12"/>
    <w:rsid w:val="008231BA"/>
    <w:rsid w:val="00823266"/>
    <w:rsid w:val="00823C7E"/>
    <w:rsid w:val="008240A8"/>
    <w:rsid w:val="0082424F"/>
    <w:rsid w:val="00824EA6"/>
    <w:rsid w:val="008253EB"/>
    <w:rsid w:val="00825B91"/>
    <w:rsid w:val="00825DD4"/>
    <w:rsid w:val="008266F0"/>
    <w:rsid w:val="008267D7"/>
    <w:rsid w:val="00826F71"/>
    <w:rsid w:val="008307F2"/>
    <w:rsid w:val="008310DB"/>
    <w:rsid w:val="008329E0"/>
    <w:rsid w:val="008344DA"/>
    <w:rsid w:val="008347D9"/>
    <w:rsid w:val="00836F66"/>
    <w:rsid w:val="0083791F"/>
    <w:rsid w:val="00840A52"/>
    <w:rsid w:val="00840DB1"/>
    <w:rsid w:val="00841A72"/>
    <w:rsid w:val="008439F4"/>
    <w:rsid w:val="00843EFF"/>
    <w:rsid w:val="008441C0"/>
    <w:rsid w:val="00844778"/>
    <w:rsid w:val="00844E95"/>
    <w:rsid w:val="00846F2B"/>
    <w:rsid w:val="00847237"/>
    <w:rsid w:val="00847B94"/>
    <w:rsid w:val="00847E14"/>
    <w:rsid w:val="008508A1"/>
    <w:rsid w:val="00850AE5"/>
    <w:rsid w:val="00852A6A"/>
    <w:rsid w:val="00852AF3"/>
    <w:rsid w:val="00852E90"/>
    <w:rsid w:val="0085332E"/>
    <w:rsid w:val="008536AD"/>
    <w:rsid w:val="00854334"/>
    <w:rsid w:val="00854791"/>
    <w:rsid w:val="008549F8"/>
    <w:rsid w:val="00854DED"/>
    <w:rsid w:val="00855720"/>
    <w:rsid w:val="00856079"/>
    <w:rsid w:val="00856E24"/>
    <w:rsid w:val="0085794C"/>
    <w:rsid w:val="00860761"/>
    <w:rsid w:val="00860E58"/>
    <w:rsid w:val="00863D60"/>
    <w:rsid w:val="00864036"/>
    <w:rsid w:val="008650DC"/>
    <w:rsid w:val="00866649"/>
    <w:rsid w:val="00866F69"/>
    <w:rsid w:val="008670A9"/>
    <w:rsid w:val="00871752"/>
    <w:rsid w:val="008729E1"/>
    <w:rsid w:val="00872AAB"/>
    <w:rsid w:val="00873266"/>
    <w:rsid w:val="00873A57"/>
    <w:rsid w:val="00873C58"/>
    <w:rsid w:val="0087426A"/>
    <w:rsid w:val="00874C68"/>
    <w:rsid w:val="00874E95"/>
    <w:rsid w:val="0087549B"/>
    <w:rsid w:val="0087559F"/>
    <w:rsid w:val="00875B4C"/>
    <w:rsid w:val="008765E1"/>
    <w:rsid w:val="0087668F"/>
    <w:rsid w:val="00880B63"/>
    <w:rsid w:val="00881B31"/>
    <w:rsid w:val="008825FB"/>
    <w:rsid w:val="00884CC6"/>
    <w:rsid w:val="00885C65"/>
    <w:rsid w:val="008862CB"/>
    <w:rsid w:val="008863C4"/>
    <w:rsid w:val="00886A69"/>
    <w:rsid w:val="00886A84"/>
    <w:rsid w:val="008871D4"/>
    <w:rsid w:val="0089044A"/>
    <w:rsid w:val="00891E76"/>
    <w:rsid w:val="008923C7"/>
    <w:rsid w:val="008928EB"/>
    <w:rsid w:val="00893466"/>
    <w:rsid w:val="00893C92"/>
    <w:rsid w:val="00894618"/>
    <w:rsid w:val="00894F45"/>
    <w:rsid w:val="0089597F"/>
    <w:rsid w:val="00897D79"/>
    <w:rsid w:val="00897FD5"/>
    <w:rsid w:val="008A0F91"/>
    <w:rsid w:val="008A1B49"/>
    <w:rsid w:val="008A2947"/>
    <w:rsid w:val="008A3729"/>
    <w:rsid w:val="008A563B"/>
    <w:rsid w:val="008B01C7"/>
    <w:rsid w:val="008B0791"/>
    <w:rsid w:val="008B0EF1"/>
    <w:rsid w:val="008B0F7F"/>
    <w:rsid w:val="008B1CCE"/>
    <w:rsid w:val="008B2311"/>
    <w:rsid w:val="008B27AD"/>
    <w:rsid w:val="008B330D"/>
    <w:rsid w:val="008B3C5B"/>
    <w:rsid w:val="008B42D9"/>
    <w:rsid w:val="008B4A56"/>
    <w:rsid w:val="008B5418"/>
    <w:rsid w:val="008B5D29"/>
    <w:rsid w:val="008B77FF"/>
    <w:rsid w:val="008C131B"/>
    <w:rsid w:val="008C2645"/>
    <w:rsid w:val="008C28B3"/>
    <w:rsid w:val="008C28C4"/>
    <w:rsid w:val="008C29AF"/>
    <w:rsid w:val="008C2EDB"/>
    <w:rsid w:val="008C3AB2"/>
    <w:rsid w:val="008C429C"/>
    <w:rsid w:val="008C4A0A"/>
    <w:rsid w:val="008C5D62"/>
    <w:rsid w:val="008C6039"/>
    <w:rsid w:val="008C689F"/>
    <w:rsid w:val="008C718A"/>
    <w:rsid w:val="008C7AB8"/>
    <w:rsid w:val="008D0809"/>
    <w:rsid w:val="008D105E"/>
    <w:rsid w:val="008D3F08"/>
    <w:rsid w:val="008D470E"/>
    <w:rsid w:val="008D54BC"/>
    <w:rsid w:val="008D6DDD"/>
    <w:rsid w:val="008D7562"/>
    <w:rsid w:val="008E027F"/>
    <w:rsid w:val="008E06BB"/>
    <w:rsid w:val="008E0EE4"/>
    <w:rsid w:val="008E1855"/>
    <w:rsid w:val="008E20F4"/>
    <w:rsid w:val="008E2E71"/>
    <w:rsid w:val="008E2F25"/>
    <w:rsid w:val="008E3215"/>
    <w:rsid w:val="008E36B4"/>
    <w:rsid w:val="008E4CB8"/>
    <w:rsid w:val="008E4CD8"/>
    <w:rsid w:val="008E66C7"/>
    <w:rsid w:val="008E6CE4"/>
    <w:rsid w:val="008F072A"/>
    <w:rsid w:val="008F0F0D"/>
    <w:rsid w:val="008F2272"/>
    <w:rsid w:val="008F38AF"/>
    <w:rsid w:val="008F3A70"/>
    <w:rsid w:val="008F45BB"/>
    <w:rsid w:val="008F6715"/>
    <w:rsid w:val="008F76DC"/>
    <w:rsid w:val="008F79AA"/>
    <w:rsid w:val="00900EB8"/>
    <w:rsid w:val="009013DC"/>
    <w:rsid w:val="0090182C"/>
    <w:rsid w:val="00901CF9"/>
    <w:rsid w:val="00901ED4"/>
    <w:rsid w:val="009020E2"/>
    <w:rsid w:val="009025AF"/>
    <w:rsid w:val="009030A4"/>
    <w:rsid w:val="00903638"/>
    <w:rsid w:val="00903B36"/>
    <w:rsid w:val="0090421C"/>
    <w:rsid w:val="00905AD4"/>
    <w:rsid w:val="00907263"/>
    <w:rsid w:val="009072DF"/>
    <w:rsid w:val="00907A59"/>
    <w:rsid w:val="00910432"/>
    <w:rsid w:val="00910A82"/>
    <w:rsid w:val="009112CD"/>
    <w:rsid w:val="00912135"/>
    <w:rsid w:val="009121BC"/>
    <w:rsid w:val="009126FF"/>
    <w:rsid w:val="009137EB"/>
    <w:rsid w:val="00913C42"/>
    <w:rsid w:val="0091444C"/>
    <w:rsid w:val="00914698"/>
    <w:rsid w:val="00914CD1"/>
    <w:rsid w:val="00915432"/>
    <w:rsid w:val="009158CA"/>
    <w:rsid w:val="00916917"/>
    <w:rsid w:val="00917715"/>
    <w:rsid w:val="00917CA6"/>
    <w:rsid w:val="00920087"/>
    <w:rsid w:val="00920361"/>
    <w:rsid w:val="009203DE"/>
    <w:rsid w:val="00920B79"/>
    <w:rsid w:val="00921168"/>
    <w:rsid w:val="0092160A"/>
    <w:rsid w:val="00921F31"/>
    <w:rsid w:val="009222FD"/>
    <w:rsid w:val="00922CC9"/>
    <w:rsid w:val="00923793"/>
    <w:rsid w:val="00923812"/>
    <w:rsid w:val="00924062"/>
    <w:rsid w:val="00924E25"/>
    <w:rsid w:val="009256A8"/>
    <w:rsid w:val="00925C42"/>
    <w:rsid w:val="0092671D"/>
    <w:rsid w:val="00926F56"/>
    <w:rsid w:val="00927783"/>
    <w:rsid w:val="00930057"/>
    <w:rsid w:val="009310F3"/>
    <w:rsid w:val="00931680"/>
    <w:rsid w:val="009330B1"/>
    <w:rsid w:val="00934259"/>
    <w:rsid w:val="0093510C"/>
    <w:rsid w:val="00936A6D"/>
    <w:rsid w:val="00936AB6"/>
    <w:rsid w:val="00937788"/>
    <w:rsid w:val="00942001"/>
    <w:rsid w:val="00942130"/>
    <w:rsid w:val="0094239B"/>
    <w:rsid w:val="00942CB2"/>
    <w:rsid w:val="009438A7"/>
    <w:rsid w:val="009438DC"/>
    <w:rsid w:val="0094573D"/>
    <w:rsid w:val="00945E16"/>
    <w:rsid w:val="00946468"/>
    <w:rsid w:val="00946664"/>
    <w:rsid w:val="00947825"/>
    <w:rsid w:val="00947BFC"/>
    <w:rsid w:val="00950233"/>
    <w:rsid w:val="009509AF"/>
    <w:rsid w:val="00950E36"/>
    <w:rsid w:val="0095149C"/>
    <w:rsid w:val="0095216E"/>
    <w:rsid w:val="009531F8"/>
    <w:rsid w:val="009546F2"/>
    <w:rsid w:val="00954813"/>
    <w:rsid w:val="00955275"/>
    <w:rsid w:val="0095583C"/>
    <w:rsid w:val="00955DEF"/>
    <w:rsid w:val="00956C3B"/>
    <w:rsid w:val="009574D4"/>
    <w:rsid w:val="00957553"/>
    <w:rsid w:val="0095758C"/>
    <w:rsid w:val="00957A2D"/>
    <w:rsid w:val="00957EE5"/>
    <w:rsid w:val="009601D8"/>
    <w:rsid w:val="00960488"/>
    <w:rsid w:val="009612A4"/>
    <w:rsid w:val="00963BDF"/>
    <w:rsid w:val="00963D15"/>
    <w:rsid w:val="009648F4"/>
    <w:rsid w:val="009657C2"/>
    <w:rsid w:val="00966359"/>
    <w:rsid w:val="009674DA"/>
    <w:rsid w:val="00967B57"/>
    <w:rsid w:val="00970D56"/>
    <w:rsid w:val="009712BD"/>
    <w:rsid w:val="00972B70"/>
    <w:rsid w:val="00973B4F"/>
    <w:rsid w:val="00973BB3"/>
    <w:rsid w:val="009741C6"/>
    <w:rsid w:val="00974441"/>
    <w:rsid w:val="0097487C"/>
    <w:rsid w:val="0097628D"/>
    <w:rsid w:val="00976363"/>
    <w:rsid w:val="00976E31"/>
    <w:rsid w:val="00977339"/>
    <w:rsid w:val="00980361"/>
    <w:rsid w:val="009807E1"/>
    <w:rsid w:val="00981F52"/>
    <w:rsid w:val="009824B9"/>
    <w:rsid w:val="009825D6"/>
    <w:rsid w:val="00982687"/>
    <w:rsid w:val="0098278E"/>
    <w:rsid w:val="00982B45"/>
    <w:rsid w:val="00983CAF"/>
    <w:rsid w:val="009852F5"/>
    <w:rsid w:val="00985689"/>
    <w:rsid w:val="00985E27"/>
    <w:rsid w:val="0098620E"/>
    <w:rsid w:val="00987B39"/>
    <w:rsid w:val="009906C9"/>
    <w:rsid w:val="00990A3E"/>
    <w:rsid w:val="00990EF3"/>
    <w:rsid w:val="00990F3E"/>
    <w:rsid w:val="00991D05"/>
    <w:rsid w:val="00991D10"/>
    <w:rsid w:val="00992D30"/>
    <w:rsid w:val="0099311F"/>
    <w:rsid w:val="00993140"/>
    <w:rsid w:val="00994464"/>
    <w:rsid w:val="0099605A"/>
    <w:rsid w:val="009963B0"/>
    <w:rsid w:val="00996ECE"/>
    <w:rsid w:val="00997F3B"/>
    <w:rsid w:val="009A03AD"/>
    <w:rsid w:val="009A0B7A"/>
    <w:rsid w:val="009A136D"/>
    <w:rsid w:val="009A272D"/>
    <w:rsid w:val="009A2F07"/>
    <w:rsid w:val="009A32E4"/>
    <w:rsid w:val="009A37B0"/>
    <w:rsid w:val="009A3C8F"/>
    <w:rsid w:val="009A3EFF"/>
    <w:rsid w:val="009A4670"/>
    <w:rsid w:val="009A5D21"/>
    <w:rsid w:val="009A6846"/>
    <w:rsid w:val="009A6C58"/>
    <w:rsid w:val="009A7297"/>
    <w:rsid w:val="009B05E1"/>
    <w:rsid w:val="009B08F1"/>
    <w:rsid w:val="009B105D"/>
    <w:rsid w:val="009B1750"/>
    <w:rsid w:val="009B3376"/>
    <w:rsid w:val="009B3F83"/>
    <w:rsid w:val="009B4EF5"/>
    <w:rsid w:val="009B564E"/>
    <w:rsid w:val="009B59C9"/>
    <w:rsid w:val="009B6284"/>
    <w:rsid w:val="009B6A55"/>
    <w:rsid w:val="009B6D58"/>
    <w:rsid w:val="009C0ACC"/>
    <w:rsid w:val="009C1557"/>
    <w:rsid w:val="009C2186"/>
    <w:rsid w:val="009C26CC"/>
    <w:rsid w:val="009C2CAE"/>
    <w:rsid w:val="009C2FB9"/>
    <w:rsid w:val="009C3368"/>
    <w:rsid w:val="009C396B"/>
    <w:rsid w:val="009C3A1E"/>
    <w:rsid w:val="009C3A31"/>
    <w:rsid w:val="009C420F"/>
    <w:rsid w:val="009C4A9D"/>
    <w:rsid w:val="009C51FF"/>
    <w:rsid w:val="009C653B"/>
    <w:rsid w:val="009C69A1"/>
    <w:rsid w:val="009C7A01"/>
    <w:rsid w:val="009C7D6E"/>
    <w:rsid w:val="009D00B2"/>
    <w:rsid w:val="009D0D9B"/>
    <w:rsid w:val="009D11F7"/>
    <w:rsid w:val="009D1518"/>
    <w:rsid w:val="009D1F79"/>
    <w:rsid w:val="009D2B91"/>
    <w:rsid w:val="009D2E5A"/>
    <w:rsid w:val="009D318C"/>
    <w:rsid w:val="009D4CC9"/>
    <w:rsid w:val="009D65CC"/>
    <w:rsid w:val="009D78F3"/>
    <w:rsid w:val="009D7B8B"/>
    <w:rsid w:val="009D7BB6"/>
    <w:rsid w:val="009D7E19"/>
    <w:rsid w:val="009E06F2"/>
    <w:rsid w:val="009E1616"/>
    <w:rsid w:val="009E209B"/>
    <w:rsid w:val="009E24FD"/>
    <w:rsid w:val="009E4F24"/>
    <w:rsid w:val="009E50C5"/>
    <w:rsid w:val="009E5BF2"/>
    <w:rsid w:val="009E5DCC"/>
    <w:rsid w:val="009E605E"/>
    <w:rsid w:val="009E6752"/>
    <w:rsid w:val="009E6F6C"/>
    <w:rsid w:val="009E7460"/>
    <w:rsid w:val="009F175B"/>
    <w:rsid w:val="009F1777"/>
    <w:rsid w:val="009F211A"/>
    <w:rsid w:val="009F44BE"/>
    <w:rsid w:val="009F47D9"/>
    <w:rsid w:val="009F534B"/>
    <w:rsid w:val="009F56F6"/>
    <w:rsid w:val="009F5CD4"/>
    <w:rsid w:val="009F6290"/>
    <w:rsid w:val="009F6EC2"/>
    <w:rsid w:val="009F7CFA"/>
    <w:rsid w:val="00A00987"/>
    <w:rsid w:val="00A00B52"/>
    <w:rsid w:val="00A01CC8"/>
    <w:rsid w:val="00A02986"/>
    <w:rsid w:val="00A030E0"/>
    <w:rsid w:val="00A0331A"/>
    <w:rsid w:val="00A03E0B"/>
    <w:rsid w:val="00A04433"/>
    <w:rsid w:val="00A0461E"/>
    <w:rsid w:val="00A04D63"/>
    <w:rsid w:val="00A07FAC"/>
    <w:rsid w:val="00A102C0"/>
    <w:rsid w:val="00A10AA0"/>
    <w:rsid w:val="00A11969"/>
    <w:rsid w:val="00A11CD9"/>
    <w:rsid w:val="00A126AC"/>
    <w:rsid w:val="00A15745"/>
    <w:rsid w:val="00A15B55"/>
    <w:rsid w:val="00A211BF"/>
    <w:rsid w:val="00A214FF"/>
    <w:rsid w:val="00A2170E"/>
    <w:rsid w:val="00A21ACC"/>
    <w:rsid w:val="00A2255D"/>
    <w:rsid w:val="00A225F6"/>
    <w:rsid w:val="00A22713"/>
    <w:rsid w:val="00A2292A"/>
    <w:rsid w:val="00A2473B"/>
    <w:rsid w:val="00A26D32"/>
    <w:rsid w:val="00A27830"/>
    <w:rsid w:val="00A30116"/>
    <w:rsid w:val="00A303E1"/>
    <w:rsid w:val="00A3128E"/>
    <w:rsid w:val="00A32707"/>
    <w:rsid w:val="00A330A3"/>
    <w:rsid w:val="00A33125"/>
    <w:rsid w:val="00A33DEA"/>
    <w:rsid w:val="00A34CF7"/>
    <w:rsid w:val="00A37581"/>
    <w:rsid w:val="00A407C2"/>
    <w:rsid w:val="00A40804"/>
    <w:rsid w:val="00A418F3"/>
    <w:rsid w:val="00A42987"/>
    <w:rsid w:val="00A43B82"/>
    <w:rsid w:val="00A4503F"/>
    <w:rsid w:val="00A45FF5"/>
    <w:rsid w:val="00A465E9"/>
    <w:rsid w:val="00A47003"/>
    <w:rsid w:val="00A4713D"/>
    <w:rsid w:val="00A50284"/>
    <w:rsid w:val="00A5035A"/>
    <w:rsid w:val="00A50399"/>
    <w:rsid w:val="00A50C8B"/>
    <w:rsid w:val="00A511DD"/>
    <w:rsid w:val="00A52247"/>
    <w:rsid w:val="00A523EB"/>
    <w:rsid w:val="00A539E1"/>
    <w:rsid w:val="00A54D7C"/>
    <w:rsid w:val="00A55146"/>
    <w:rsid w:val="00A55741"/>
    <w:rsid w:val="00A55C23"/>
    <w:rsid w:val="00A56A94"/>
    <w:rsid w:val="00A570D9"/>
    <w:rsid w:val="00A60634"/>
    <w:rsid w:val="00A60734"/>
    <w:rsid w:val="00A609D8"/>
    <w:rsid w:val="00A60D84"/>
    <w:rsid w:val="00A60EC2"/>
    <w:rsid w:val="00A61A39"/>
    <w:rsid w:val="00A6234E"/>
    <w:rsid w:val="00A62444"/>
    <w:rsid w:val="00A62696"/>
    <w:rsid w:val="00A62EA5"/>
    <w:rsid w:val="00A633D6"/>
    <w:rsid w:val="00A64B46"/>
    <w:rsid w:val="00A64ED8"/>
    <w:rsid w:val="00A656FB"/>
    <w:rsid w:val="00A65E70"/>
    <w:rsid w:val="00A663D6"/>
    <w:rsid w:val="00A7174C"/>
    <w:rsid w:val="00A735B1"/>
    <w:rsid w:val="00A73B42"/>
    <w:rsid w:val="00A74BEF"/>
    <w:rsid w:val="00A7568D"/>
    <w:rsid w:val="00A75C1B"/>
    <w:rsid w:val="00A7607E"/>
    <w:rsid w:val="00A76138"/>
    <w:rsid w:val="00A761E7"/>
    <w:rsid w:val="00A766A3"/>
    <w:rsid w:val="00A76FBA"/>
    <w:rsid w:val="00A77199"/>
    <w:rsid w:val="00A81477"/>
    <w:rsid w:val="00A821F6"/>
    <w:rsid w:val="00A82981"/>
    <w:rsid w:val="00A82B30"/>
    <w:rsid w:val="00A83356"/>
    <w:rsid w:val="00A83E4B"/>
    <w:rsid w:val="00A83E83"/>
    <w:rsid w:val="00A83EFD"/>
    <w:rsid w:val="00A846D4"/>
    <w:rsid w:val="00A85845"/>
    <w:rsid w:val="00A86235"/>
    <w:rsid w:val="00A86446"/>
    <w:rsid w:val="00A86BEB"/>
    <w:rsid w:val="00A86CA0"/>
    <w:rsid w:val="00A86E6B"/>
    <w:rsid w:val="00A8757F"/>
    <w:rsid w:val="00A903BC"/>
    <w:rsid w:val="00A93282"/>
    <w:rsid w:val="00A939FC"/>
    <w:rsid w:val="00A943FD"/>
    <w:rsid w:val="00A951FE"/>
    <w:rsid w:val="00A96730"/>
    <w:rsid w:val="00A97DD7"/>
    <w:rsid w:val="00AA01A8"/>
    <w:rsid w:val="00AA0D97"/>
    <w:rsid w:val="00AA0F25"/>
    <w:rsid w:val="00AA1497"/>
    <w:rsid w:val="00AA2764"/>
    <w:rsid w:val="00AA28B0"/>
    <w:rsid w:val="00AA3173"/>
    <w:rsid w:val="00AA3B83"/>
    <w:rsid w:val="00AA5662"/>
    <w:rsid w:val="00AA6034"/>
    <w:rsid w:val="00AA6BD8"/>
    <w:rsid w:val="00AB00A8"/>
    <w:rsid w:val="00AB0813"/>
    <w:rsid w:val="00AB0F40"/>
    <w:rsid w:val="00AB128E"/>
    <w:rsid w:val="00AB1FEF"/>
    <w:rsid w:val="00AB28C2"/>
    <w:rsid w:val="00AB2C3A"/>
    <w:rsid w:val="00AB3262"/>
    <w:rsid w:val="00AB37E9"/>
    <w:rsid w:val="00AB4200"/>
    <w:rsid w:val="00AB47F8"/>
    <w:rsid w:val="00AB4BB7"/>
    <w:rsid w:val="00AB6F23"/>
    <w:rsid w:val="00AB7772"/>
    <w:rsid w:val="00AC021D"/>
    <w:rsid w:val="00AC0F0C"/>
    <w:rsid w:val="00AC11EC"/>
    <w:rsid w:val="00AC1390"/>
    <w:rsid w:val="00AC2F63"/>
    <w:rsid w:val="00AC43C0"/>
    <w:rsid w:val="00AC46EF"/>
    <w:rsid w:val="00AC55E5"/>
    <w:rsid w:val="00AC5ED1"/>
    <w:rsid w:val="00AC76C3"/>
    <w:rsid w:val="00AC7A2D"/>
    <w:rsid w:val="00AC7E24"/>
    <w:rsid w:val="00AD13E7"/>
    <w:rsid w:val="00AD22C7"/>
    <w:rsid w:val="00AD3E90"/>
    <w:rsid w:val="00AD4CBD"/>
    <w:rsid w:val="00AD5162"/>
    <w:rsid w:val="00AD55AB"/>
    <w:rsid w:val="00AD597A"/>
    <w:rsid w:val="00AD6080"/>
    <w:rsid w:val="00AD678D"/>
    <w:rsid w:val="00AD72FB"/>
    <w:rsid w:val="00AD772C"/>
    <w:rsid w:val="00AE00E0"/>
    <w:rsid w:val="00AE1A51"/>
    <w:rsid w:val="00AE1C87"/>
    <w:rsid w:val="00AE1D88"/>
    <w:rsid w:val="00AE23D8"/>
    <w:rsid w:val="00AE2FE3"/>
    <w:rsid w:val="00AE48D7"/>
    <w:rsid w:val="00AE4C49"/>
    <w:rsid w:val="00AE5BF4"/>
    <w:rsid w:val="00AE62F6"/>
    <w:rsid w:val="00AE635A"/>
    <w:rsid w:val="00AE6F30"/>
    <w:rsid w:val="00AF047C"/>
    <w:rsid w:val="00AF102B"/>
    <w:rsid w:val="00AF1942"/>
    <w:rsid w:val="00AF1A9E"/>
    <w:rsid w:val="00AF27AC"/>
    <w:rsid w:val="00AF3375"/>
    <w:rsid w:val="00AF47A3"/>
    <w:rsid w:val="00AF54AF"/>
    <w:rsid w:val="00AF5874"/>
    <w:rsid w:val="00AF602E"/>
    <w:rsid w:val="00AF6A11"/>
    <w:rsid w:val="00AF6BCC"/>
    <w:rsid w:val="00AF726D"/>
    <w:rsid w:val="00AF7A28"/>
    <w:rsid w:val="00B008AE"/>
    <w:rsid w:val="00B01811"/>
    <w:rsid w:val="00B0284C"/>
    <w:rsid w:val="00B02878"/>
    <w:rsid w:val="00B028A0"/>
    <w:rsid w:val="00B03E4C"/>
    <w:rsid w:val="00B04C89"/>
    <w:rsid w:val="00B04CEC"/>
    <w:rsid w:val="00B04EA6"/>
    <w:rsid w:val="00B05F02"/>
    <w:rsid w:val="00B07835"/>
    <w:rsid w:val="00B07DE8"/>
    <w:rsid w:val="00B10003"/>
    <w:rsid w:val="00B10A6D"/>
    <w:rsid w:val="00B11783"/>
    <w:rsid w:val="00B13971"/>
    <w:rsid w:val="00B13A9E"/>
    <w:rsid w:val="00B15751"/>
    <w:rsid w:val="00B16452"/>
    <w:rsid w:val="00B1706A"/>
    <w:rsid w:val="00B170A4"/>
    <w:rsid w:val="00B179E5"/>
    <w:rsid w:val="00B209CD"/>
    <w:rsid w:val="00B20FEF"/>
    <w:rsid w:val="00B24446"/>
    <w:rsid w:val="00B248CF"/>
    <w:rsid w:val="00B24BE9"/>
    <w:rsid w:val="00B25213"/>
    <w:rsid w:val="00B2540A"/>
    <w:rsid w:val="00B26E8D"/>
    <w:rsid w:val="00B27730"/>
    <w:rsid w:val="00B30724"/>
    <w:rsid w:val="00B30A1E"/>
    <w:rsid w:val="00B31130"/>
    <w:rsid w:val="00B31B41"/>
    <w:rsid w:val="00B32091"/>
    <w:rsid w:val="00B33C07"/>
    <w:rsid w:val="00B357CE"/>
    <w:rsid w:val="00B361A0"/>
    <w:rsid w:val="00B3675D"/>
    <w:rsid w:val="00B36D6E"/>
    <w:rsid w:val="00B37357"/>
    <w:rsid w:val="00B403E2"/>
    <w:rsid w:val="00B41498"/>
    <w:rsid w:val="00B428F3"/>
    <w:rsid w:val="00B42DEA"/>
    <w:rsid w:val="00B43A27"/>
    <w:rsid w:val="00B43B65"/>
    <w:rsid w:val="00B4480E"/>
    <w:rsid w:val="00B45384"/>
    <w:rsid w:val="00B461CB"/>
    <w:rsid w:val="00B478CC"/>
    <w:rsid w:val="00B47AD1"/>
    <w:rsid w:val="00B51D78"/>
    <w:rsid w:val="00B5278A"/>
    <w:rsid w:val="00B53BC2"/>
    <w:rsid w:val="00B53DA3"/>
    <w:rsid w:val="00B53E54"/>
    <w:rsid w:val="00B54575"/>
    <w:rsid w:val="00B5473A"/>
    <w:rsid w:val="00B54F04"/>
    <w:rsid w:val="00B556D1"/>
    <w:rsid w:val="00B56818"/>
    <w:rsid w:val="00B56987"/>
    <w:rsid w:val="00B5715B"/>
    <w:rsid w:val="00B57B45"/>
    <w:rsid w:val="00B60486"/>
    <w:rsid w:val="00B6056D"/>
    <w:rsid w:val="00B606CF"/>
    <w:rsid w:val="00B60A42"/>
    <w:rsid w:val="00B61A90"/>
    <w:rsid w:val="00B61EB9"/>
    <w:rsid w:val="00B62926"/>
    <w:rsid w:val="00B631FC"/>
    <w:rsid w:val="00B6338B"/>
    <w:rsid w:val="00B63C1A"/>
    <w:rsid w:val="00B64536"/>
    <w:rsid w:val="00B65447"/>
    <w:rsid w:val="00B658E7"/>
    <w:rsid w:val="00B65B7E"/>
    <w:rsid w:val="00B669E4"/>
    <w:rsid w:val="00B66E2E"/>
    <w:rsid w:val="00B6752D"/>
    <w:rsid w:val="00B6788F"/>
    <w:rsid w:val="00B67D21"/>
    <w:rsid w:val="00B70C4D"/>
    <w:rsid w:val="00B71A65"/>
    <w:rsid w:val="00B71B04"/>
    <w:rsid w:val="00B72F18"/>
    <w:rsid w:val="00B73699"/>
    <w:rsid w:val="00B740FE"/>
    <w:rsid w:val="00B749DC"/>
    <w:rsid w:val="00B74B13"/>
    <w:rsid w:val="00B74E95"/>
    <w:rsid w:val="00B75365"/>
    <w:rsid w:val="00B75418"/>
    <w:rsid w:val="00B754B2"/>
    <w:rsid w:val="00B75B41"/>
    <w:rsid w:val="00B77A80"/>
    <w:rsid w:val="00B80EEE"/>
    <w:rsid w:val="00B81004"/>
    <w:rsid w:val="00B81EDA"/>
    <w:rsid w:val="00B82214"/>
    <w:rsid w:val="00B8230B"/>
    <w:rsid w:val="00B823BB"/>
    <w:rsid w:val="00B83D3A"/>
    <w:rsid w:val="00B84355"/>
    <w:rsid w:val="00B84435"/>
    <w:rsid w:val="00B846A7"/>
    <w:rsid w:val="00B84963"/>
    <w:rsid w:val="00B85B99"/>
    <w:rsid w:val="00B86496"/>
    <w:rsid w:val="00B87086"/>
    <w:rsid w:val="00B870B3"/>
    <w:rsid w:val="00B87653"/>
    <w:rsid w:val="00B90173"/>
    <w:rsid w:val="00B90BDB"/>
    <w:rsid w:val="00B9133A"/>
    <w:rsid w:val="00B91381"/>
    <w:rsid w:val="00B915C6"/>
    <w:rsid w:val="00B9321F"/>
    <w:rsid w:val="00B93493"/>
    <w:rsid w:val="00B93845"/>
    <w:rsid w:val="00B94AC1"/>
    <w:rsid w:val="00B94CF6"/>
    <w:rsid w:val="00B955D6"/>
    <w:rsid w:val="00B97E96"/>
    <w:rsid w:val="00BA037F"/>
    <w:rsid w:val="00BA1E8D"/>
    <w:rsid w:val="00BA50AF"/>
    <w:rsid w:val="00BA5455"/>
    <w:rsid w:val="00BA5D3E"/>
    <w:rsid w:val="00BA6B80"/>
    <w:rsid w:val="00BA6D47"/>
    <w:rsid w:val="00BA701F"/>
    <w:rsid w:val="00BA7294"/>
    <w:rsid w:val="00BA7AC0"/>
    <w:rsid w:val="00BB0C2F"/>
    <w:rsid w:val="00BB0C85"/>
    <w:rsid w:val="00BB1E2A"/>
    <w:rsid w:val="00BB23E3"/>
    <w:rsid w:val="00BB24BF"/>
    <w:rsid w:val="00BB27AC"/>
    <w:rsid w:val="00BB2DFA"/>
    <w:rsid w:val="00BB3607"/>
    <w:rsid w:val="00BB4371"/>
    <w:rsid w:val="00BB61B1"/>
    <w:rsid w:val="00BB628D"/>
    <w:rsid w:val="00BB6292"/>
    <w:rsid w:val="00BB6FC6"/>
    <w:rsid w:val="00BB7CB1"/>
    <w:rsid w:val="00BB7CD8"/>
    <w:rsid w:val="00BB7D74"/>
    <w:rsid w:val="00BC0184"/>
    <w:rsid w:val="00BC2E95"/>
    <w:rsid w:val="00BC35B3"/>
    <w:rsid w:val="00BC410B"/>
    <w:rsid w:val="00BC433D"/>
    <w:rsid w:val="00BC4DEC"/>
    <w:rsid w:val="00BC5A15"/>
    <w:rsid w:val="00BC5A2D"/>
    <w:rsid w:val="00BC6064"/>
    <w:rsid w:val="00BC7AE7"/>
    <w:rsid w:val="00BD033B"/>
    <w:rsid w:val="00BD0540"/>
    <w:rsid w:val="00BD0DD6"/>
    <w:rsid w:val="00BD0EA3"/>
    <w:rsid w:val="00BD1620"/>
    <w:rsid w:val="00BD2486"/>
    <w:rsid w:val="00BD2C58"/>
    <w:rsid w:val="00BD31AF"/>
    <w:rsid w:val="00BD35D9"/>
    <w:rsid w:val="00BD3754"/>
    <w:rsid w:val="00BD3B3E"/>
    <w:rsid w:val="00BD4F63"/>
    <w:rsid w:val="00BD5A9C"/>
    <w:rsid w:val="00BD600C"/>
    <w:rsid w:val="00BD7003"/>
    <w:rsid w:val="00BE0F34"/>
    <w:rsid w:val="00BE2665"/>
    <w:rsid w:val="00BE2A13"/>
    <w:rsid w:val="00BE2DF6"/>
    <w:rsid w:val="00BE2E0C"/>
    <w:rsid w:val="00BE3A38"/>
    <w:rsid w:val="00BE508C"/>
    <w:rsid w:val="00BE5AC7"/>
    <w:rsid w:val="00BE5B1C"/>
    <w:rsid w:val="00BE605E"/>
    <w:rsid w:val="00BE6742"/>
    <w:rsid w:val="00BE680A"/>
    <w:rsid w:val="00BE6ADC"/>
    <w:rsid w:val="00BE6DDB"/>
    <w:rsid w:val="00BE6FF6"/>
    <w:rsid w:val="00BE714C"/>
    <w:rsid w:val="00BF20D4"/>
    <w:rsid w:val="00BF22B3"/>
    <w:rsid w:val="00BF2CCC"/>
    <w:rsid w:val="00BF2FB0"/>
    <w:rsid w:val="00BF3D3A"/>
    <w:rsid w:val="00BF4121"/>
    <w:rsid w:val="00BF4B73"/>
    <w:rsid w:val="00BF5641"/>
    <w:rsid w:val="00BF5C3F"/>
    <w:rsid w:val="00BF6140"/>
    <w:rsid w:val="00BF6B10"/>
    <w:rsid w:val="00BF71C0"/>
    <w:rsid w:val="00C00726"/>
    <w:rsid w:val="00C040A0"/>
    <w:rsid w:val="00C04CD4"/>
    <w:rsid w:val="00C04DEA"/>
    <w:rsid w:val="00C0541F"/>
    <w:rsid w:val="00C056BB"/>
    <w:rsid w:val="00C05C79"/>
    <w:rsid w:val="00C06002"/>
    <w:rsid w:val="00C06518"/>
    <w:rsid w:val="00C06728"/>
    <w:rsid w:val="00C07361"/>
    <w:rsid w:val="00C0743C"/>
    <w:rsid w:val="00C077EB"/>
    <w:rsid w:val="00C07B2A"/>
    <w:rsid w:val="00C07E69"/>
    <w:rsid w:val="00C10BC8"/>
    <w:rsid w:val="00C10E56"/>
    <w:rsid w:val="00C11049"/>
    <w:rsid w:val="00C11BAA"/>
    <w:rsid w:val="00C13A69"/>
    <w:rsid w:val="00C144CD"/>
    <w:rsid w:val="00C1487A"/>
    <w:rsid w:val="00C156B6"/>
    <w:rsid w:val="00C163C1"/>
    <w:rsid w:val="00C16466"/>
    <w:rsid w:val="00C16D34"/>
    <w:rsid w:val="00C16EE2"/>
    <w:rsid w:val="00C200A3"/>
    <w:rsid w:val="00C20430"/>
    <w:rsid w:val="00C205E4"/>
    <w:rsid w:val="00C20ABF"/>
    <w:rsid w:val="00C20E16"/>
    <w:rsid w:val="00C2204A"/>
    <w:rsid w:val="00C220DC"/>
    <w:rsid w:val="00C2249C"/>
    <w:rsid w:val="00C22911"/>
    <w:rsid w:val="00C22AD5"/>
    <w:rsid w:val="00C22B1B"/>
    <w:rsid w:val="00C23094"/>
    <w:rsid w:val="00C2347A"/>
    <w:rsid w:val="00C2442D"/>
    <w:rsid w:val="00C2619B"/>
    <w:rsid w:val="00C2653B"/>
    <w:rsid w:val="00C31303"/>
    <w:rsid w:val="00C314FD"/>
    <w:rsid w:val="00C31B75"/>
    <w:rsid w:val="00C32A39"/>
    <w:rsid w:val="00C33FA4"/>
    <w:rsid w:val="00C34228"/>
    <w:rsid w:val="00C34844"/>
    <w:rsid w:val="00C34E7F"/>
    <w:rsid w:val="00C35A37"/>
    <w:rsid w:val="00C35E03"/>
    <w:rsid w:val="00C3646E"/>
    <w:rsid w:val="00C36BD9"/>
    <w:rsid w:val="00C36FFF"/>
    <w:rsid w:val="00C37326"/>
    <w:rsid w:val="00C403A3"/>
    <w:rsid w:val="00C40A0C"/>
    <w:rsid w:val="00C41094"/>
    <w:rsid w:val="00C4178E"/>
    <w:rsid w:val="00C41A95"/>
    <w:rsid w:val="00C41C87"/>
    <w:rsid w:val="00C41F1C"/>
    <w:rsid w:val="00C44D1F"/>
    <w:rsid w:val="00C44EC9"/>
    <w:rsid w:val="00C45723"/>
    <w:rsid w:val="00C46B63"/>
    <w:rsid w:val="00C4793B"/>
    <w:rsid w:val="00C47A9B"/>
    <w:rsid w:val="00C501C4"/>
    <w:rsid w:val="00C506D5"/>
    <w:rsid w:val="00C51B6B"/>
    <w:rsid w:val="00C51E5B"/>
    <w:rsid w:val="00C51E83"/>
    <w:rsid w:val="00C53B0B"/>
    <w:rsid w:val="00C553BB"/>
    <w:rsid w:val="00C55E0C"/>
    <w:rsid w:val="00C5623A"/>
    <w:rsid w:val="00C56540"/>
    <w:rsid w:val="00C57813"/>
    <w:rsid w:val="00C57C1F"/>
    <w:rsid w:val="00C605D2"/>
    <w:rsid w:val="00C61469"/>
    <w:rsid w:val="00C61AD6"/>
    <w:rsid w:val="00C6250D"/>
    <w:rsid w:val="00C62717"/>
    <w:rsid w:val="00C63087"/>
    <w:rsid w:val="00C63154"/>
    <w:rsid w:val="00C6492E"/>
    <w:rsid w:val="00C65646"/>
    <w:rsid w:val="00C666DF"/>
    <w:rsid w:val="00C6700C"/>
    <w:rsid w:val="00C67C20"/>
    <w:rsid w:val="00C711B4"/>
    <w:rsid w:val="00C74BE7"/>
    <w:rsid w:val="00C75887"/>
    <w:rsid w:val="00C75BC6"/>
    <w:rsid w:val="00C76335"/>
    <w:rsid w:val="00C76403"/>
    <w:rsid w:val="00C76760"/>
    <w:rsid w:val="00C76C25"/>
    <w:rsid w:val="00C76F93"/>
    <w:rsid w:val="00C777A3"/>
    <w:rsid w:val="00C77A63"/>
    <w:rsid w:val="00C801F4"/>
    <w:rsid w:val="00C813F1"/>
    <w:rsid w:val="00C8183B"/>
    <w:rsid w:val="00C819FC"/>
    <w:rsid w:val="00C81FE2"/>
    <w:rsid w:val="00C82391"/>
    <w:rsid w:val="00C82E24"/>
    <w:rsid w:val="00C85015"/>
    <w:rsid w:val="00C853E6"/>
    <w:rsid w:val="00C85860"/>
    <w:rsid w:val="00C85B8C"/>
    <w:rsid w:val="00C87014"/>
    <w:rsid w:val="00C87366"/>
    <w:rsid w:val="00C87921"/>
    <w:rsid w:val="00C87ABD"/>
    <w:rsid w:val="00C87BBD"/>
    <w:rsid w:val="00C909D9"/>
    <w:rsid w:val="00C90DC2"/>
    <w:rsid w:val="00C92AEB"/>
    <w:rsid w:val="00C94DF6"/>
    <w:rsid w:val="00C95177"/>
    <w:rsid w:val="00C95507"/>
    <w:rsid w:val="00C95A9D"/>
    <w:rsid w:val="00C965E6"/>
    <w:rsid w:val="00C967A7"/>
    <w:rsid w:val="00C96A16"/>
    <w:rsid w:val="00C973A4"/>
    <w:rsid w:val="00C978D3"/>
    <w:rsid w:val="00C97939"/>
    <w:rsid w:val="00C97A9D"/>
    <w:rsid w:val="00CA108B"/>
    <w:rsid w:val="00CA17EC"/>
    <w:rsid w:val="00CA28DB"/>
    <w:rsid w:val="00CA30B8"/>
    <w:rsid w:val="00CA3329"/>
    <w:rsid w:val="00CA347F"/>
    <w:rsid w:val="00CA367C"/>
    <w:rsid w:val="00CA3CB6"/>
    <w:rsid w:val="00CA3D87"/>
    <w:rsid w:val="00CA400D"/>
    <w:rsid w:val="00CA40B1"/>
    <w:rsid w:val="00CA46ED"/>
    <w:rsid w:val="00CA5AD4"/>
    <w:rsid w:val="00CA5DF3"/>
    <w:rsid w:val="00CA6768"/>
    <w:rsid w:val="00CA6ABF"/>
    <w:rsid w:val="00CA7CD1"/>
    <w:rsid w:val="00CA7FF6"/>
    <w:rsid w:val="00CB0579"/>
    <w:rsid w:val="00CB076A"/>
    <w:rsid w:val="00CB09A3"/>
    <w:rsid w:val="00CB0B31"/>
    <w:rsid w:val="00CB142F"/>
    <w:rsid w:val="00CB195D"/>
    <w:rsid w:val="00CB21D8"/>
    <w:rsid w:val="00CB21F7"/>
    <w:rsid w:val="00CB251C"/>
    <w:rsid w:val="00CB3579"/>
    <w:rsid w:val="00CB370D"/>
    <w:rsid w:val="00CB3824"/>
    <w:rsid w:val="00CB3F41"/>
    <w:rsid w:val="00CB4B00"/>
    <w:rsid w:val="00CB4BD6"/>
    <w:rsid w:val="00CB54EE"/>
    <w:rsid w:val="00CB59CD"/>
    <w:rsid w:val="00CB5EA9"/>
    <w:rsid w:val="00CB7799"/>
    <w:rsid w:val="00CB77B1"/>
    <w:rsid w:val="00CC074C"/>
    <w:rsid w:val="00CC0D45"/>
    <w:rsid w:val="00CC1EA5"/>
    <w:rsid w:val="00CC201B"/>
    <w:rsid w:val="00CC2431"/>
    <w:rsid w:val="00CC3E7B"/>
    <w:rsid w:val="00CC436A"/>
    <w:rsid w:val="00CC5147"/>
    <w:rsid w:val="00CC5204"/>
    <w:rsid w:val="00CC58EF"/>
    <w:rsid w:val="00CC78A3"/>
    <w:rsid w:val="00CC7D79"/>
    <w:rsid w:val="00CD0041"/>
    <w:rsid w:val="00CD00E2"/>
    <w:rsid w:val="00CD0D57"/>
    <w:rsid w:val="00CD142A"/>
    <w:rsid w:val="00CD1480"/>
    <w:rsid w:val="00CD1ED2"/>
    <w:rsid w:val="00CD203B"/>
    <w:rsid w:val="00CD30BB"/>
    <w:rsid w:val="00CD4011"/>
    <w:rsid w:val="00CD425A"/>
    <w:rsid w:val="00CD57FE"/>
    <w:rsid w:val="00CD668B"/>
    <w:rsid w:val="00CD6ED2"/>
    <w:rsid w:val="00CD7231"/>
    <w:rsid w:val="00CD793A"/>
    <w:rsid w:val="00CD7CCD"/>
    <w:rsid w:val="00CE03B4"/>
    <w:rsid w:val="00CE084C"/>
    <w:rsid w:val="00CE0C7D"/>
    <w:rsid w:val="00CE0DA5"/>
    <w:rsid w:val="00CE0FE0"/>
    <w:rsid w:val="00CE12DD"/>
    <w:rsid w:val="00CE15C4"/>
    <w:rsid w:val="00CE1635"/>
    <w:rsid w:val="00CE173C"/>
    <w:rsid w:val="00CE1A90"/>
    <w:rsid w:val="00CE2182"/>
    <w:rsid w:val="00CE2264"/>
    <w:rsid w:val="00CE23CD"/>
    <w:rsid w:val="00CE2646"/>
    <w:rsid w:val="00CE2FE0"/>
    <w:rsid w:val="00CE312D"/>
    <w:rsid w:val="00CE3832"/>
    <w:rsid w:val="00CE3A74"/>
    <w:rsid w:val="00CE4553"/>
    <w:rsid w:val="00CE53CB"/>
    <w:rsid w:val="00CE6500"/>
    <w:rsid w:val="00CE69AF"/>
    <w:rsid w:val="00CF09E8"/>
    <w:rsid w:val="00CF0ACF"/>
    <w:rsid w:val="00CF0D33"/>
    <w:rsid w:val="00CF1FEA"/>
    <w:rsid w:val="00CF26F5"/>
    <w:rsid w:val="00CF2D7F"/>
    <w:rsid w:val="00CF3CB0"/>
    <w:rsid w:val="00CF6993"/>
    <w:rsid w:val="00CF6A12"/>
    <w:rsid w:val="00CF7DA1"/>
    <w:rsid w:val="00D01871"/>
    <w:rsid w:val="00D02CBE"/>
    <w:rsid w:val="00D02F64"/>
    <w:rsid w:val="00D031C6"/>
    <w:rsid w:val="00D05757"/>
    <w:rsid w:val="00D0641F"/>
    <w:rsid w:val="00D06DA2"/>
    <w:rsid w:val="00D072C8"/>
    <w:rsid w:val="00D07853"/>
    <w:rsid w:val="00D07929"/>
    <w:rsid w:val="00D07E38"/>
    <w:rsid w:val="00D1036D"/>
    <w:rsid w:val="00D11184"/>
    <w:rsid w:val="00D123DD"/>
    <w:rsid w:val="00D1437F"/>
    <w:rsid w:val="00D146AE"/>
    <w:rsid w:val="00D148F8"/>
    <w:rsid w:val="00D14D16"/>
    <w:rsid w:val="00D1545A"/>
    <w:rsid w:val="00D16E17"/>
    <w:rsid w:val="00D172E7"/>
    <w:rsid w:val="00D177DD"/>
    <w:rsid w:val="00D2045B"/>
    <w:rsid w:val="00D20F86"/>
    <w:rsid w:val="00D210F8"/>
    <w:rsid w:val="00D216DD"/>
    <w:rsid w:val="00D2308C"/>
    <w:rsid w:val="00D232A5"/>
    <w:rsid w:val="00D23302"/>
    <w:rsid w:val="00D3013E"/>
    <w:rsid w:val="00D30AC3"/>
    <w:rsid w:val="00D30F9E"/>
    <w:rsid w:val="00D31760"/>
    <w:rsid w:val="00D317CE"/>
    <w:rsid w:val="00D31AC0"/>
    <w:rsid w:val="00D31DFE"/>
    <w:rsid w:val="00D32448"/>
    <w:rsid w:val="00D331DA"/>
    <w:rsid w:val="00D34180"/>
    <w:rsid w:val="00D3441A"/>
    <w:rsid w:val="00D3557D"/>
    <w:rsid w:val="00D355A5"/>
    <w:rsid w:val="00D35F7E"/>
    <w:rsid w:val="00D370DC"/>
    <w:rsid w:val="00D4112C"/>
    <w:rsid w:val="00D422D4"/>
    <w:rsid w:val="00D42FBF"/>
    <w:rsid w:val="00D43296"/>
    <w:rsid w:val="00D438A1"/>
    <w:rsid w:val="00D438D1"/>
    <w:rsid w:val="00D46480"/>
    <w:rsid w:val="00D46F30"/>
    <w:rsid w:val="00D4752D"/>
    <w:rsid w:val="00D50760"/>
    <w:rsid w:val="00D509FC"/>
    <w:rsid w:val="00D5212F"/>
    <w:rsid w:val="00D52348"/>
    <w:rsid w:val="00D5249A"/>
    <w:rsid w:val="00D52EA4"/>
    <w:rsid w:val="00D5364B"/>
    <w:rsid w:val="00D53E93"/>
    <w:rsid w:val="00D54A3C"/>
    <w:rsid w:val="00D55D7F"/>
    <w:rsid w:val="00D57796"/>
    <w:rsid w:val="00D61538"/>
    <w:rsid w:val="00D61883"/>
    <w:rsid w:val="00D64527"/>
    <w:rsid w:val="00D65285"/>
    <w:rsid w:val="00D654CD"/>
    <w:rsid w:val="00D65E40"/>
    <w:rsid w:val="00D660F3"/>
    <w:rsid w:val="00D66635"/>
    <w:rsid w:val="00D6683C"/>
    <w:rsid w:val="00D6711B"/>
    <w:rsid w:val="00D67AFF"/>
    <w:rsid w:val="00D7060B"/>
    <w:rsid w:val="00D70881"/>
    <w:rsid w:val="00D70EB1"/>
    <w:rsid w:val="00D716EA"/>
    <w:rsid w:val="00D71F23"/>
    <w:rsid w:val="00D7268E"/>
    <w:rsid w:val="00D72D1D"/>
    <w:rsid w:val="00D72E37"/>
    <w:rsid w:val="00D7321D"/>
    <w:rsid w:val="00D7411C"/>
    <w:rsid w:val="00D74FCC"/>
    <w:rsid w:val="00D75302"/>
    <w:rsid w:val="00D76C9E"/>
    <w:rsid w:val="00D811D9"/>
    <w:rsid w:val="00D815AA"/>
    <w:rsid w:val="00D81AAE"/>
    <w:rsid w:val="00D83519"/>
    <w:rsid w:val="00D85423"/>
    <w:rsid w:val="00D85A79"/>
    <w:rsid w:val="00D875E4"/>
    <w:rsid w:val="00D8784D"/>
    <w:rsid w:val="00D87F09"/>
    <w:rsid w:val="00D9074C"/>
    <w:rsid w:val="00D90EF4"/>
    <w:rsid w:val="00D91031"/>
    <w:rsid w:val="00D920DD"/>
    <w:rsid w:val="00D921B5"/>
    <w:rsid w:val="00D934BD"/>
    <w:rsid w:val="00D9550A"/>
    <w:rsid w:val="00D96CA9"/>
    <w:rsid w:val="00D97C0E"/>
    <w:rsid w:val="00DA0782"/>
    <w:rsid w:val="00DA0C68"/>
    <w:rsid w:val="00DA10A9"/>
    <w:rsid w:val="00DA1822"/>
    <w:rsid w:val="00DA234E"/>
    <w:rsid w:val="00DA2466"/>
    <w:rsid w:val="00DA4ABA"/>
    <w:rsid w:val="00DA56D9"/>
    <w:rsid w:val="00DA5B7D"/>
    <w:rsid w:val="00DA6098"/>
    <w:rsid w:val="00DA64AB"/>
    <w:rsid w:val="00DA6EE3"/>
    <w:rsid w:val="00DA70B7"/>
    <w:rsid w:val="00DA7489"/>
    <w:rsid w:val="00DA7787"/>
    <w:rsid w:val="00DA77F1"/>
    <w:rsid w:val="00DA7991"/>
    <w:rsid w:val="00DB0948"/>
    <w:rsid w:val="00DB1616"/>
    <w:rsid w:val="00DB1908"/>
    <w:rsid w:val="00DB1AF0"/>
    <w:rsid w:val="00DB2A0E"/>
    <w:rsid w:val="00DB2C45"/>
    <w:rsid w:val="00DB5061"/>
    <w:rsid w:val="00DB5277"/>
    <w:rsid w:val="00DB53E9"/>
    <w:rsid w:val="00DB6095"/>
    <w:rsid w:val="00DB614A"/>
    <w:rsid w:val="00DB618F"/>
    <w:rsid w:val="00DB75F5"/>
    <w:rsid w:val="00DB7C56"/>
    <w:rsid w:val="00DC180D"/>
    <w:rsid w:val="00DC3B7F"/>
    <w:rsid w:val="00DC5029"/>
    <w:rsid w:val="00DC7304"/>
    <w:rsid w:val="00DC7828"/>
    <w:rsid w:val="00DC7CBA"/>
    <w:rsid w:val="00DD1F38"/>
    <w:rsid w:val="00DD2A59"/>
    <w:rsid w:val="00DD34A8"/>
    <w:rsid w:val="00DD4741"/>
    <w:rsid w:val="00DD55A0"/>
    <w:rsid w:val="00DD58A4"/>
    <w:rsid w:val="00DD63A7"/>
    <w:rsid w:val="00DD67A3"/>
    <w:rsid w:val="00DD69CA"/>
    <w:rsid w:val="00DD6A0C"/>
    <w:rsid w:val="00DD772E"/>
    <w:rsid w:val="00DE00DA"/>
    <w:rsid w:val="00DE13A1"/>
    <w:rsid w:val="00DE26AE"/>
    <w:rsid w:val="00DE375B"/>
    <w:rsid w:val="00DE4223"/>
    <w:rsid w:val="00DE4C16"/>
    <w:rsid w:val="00DE50E5"/>
    <w:rsid w:val="00DE59A7"/>
    <w:rsid w:val="00DE5AC5"/>
    <w:rsid w:val="00DE6D72"/>
    <w:rsid w:val="00DE72D4"/>
    <w:rsid w:val="00DE7A44"/>
    <w:rsid w:val="00DF28FB"/>
    <w:rsid w:val="00DF2F4B"/>
    <w:rsid w:val="00DF377D"/>
    <w:rsid w:val="00DF37FD"/>
    <w:rsid w:val="00DF4693"/>
    <w:rsid w:val="00DF673B"/>
    <w:rsid w:val="00DF70A2"/>
    <w:rsid w:val="00E00B30"/>
    <w:rsid w:val="00E011B0"/>
    <w:rsid w:val="00E01309"/>
    <w:rsid w:val="00E0270D"/>
    <w:rsid w:val="00E02B2F"/>
    <w:rsid w:val="00E02DA1"/>
    <w:rsid w:val="00E0319A"/>
    <w:rsid w:val="00E03690"/>
    <w:rsid w:val="00E03EE4"/>
    <w:rsid w:val="00E04400"/>
    <w:rsid w:val="00E061E2"/>
    <w:rsid w:val="00E07BB1"/>
    <w:rsid w:val="00E10911"/>
    <w:rsid w:val="00E10AAC"/>
    <w:rsid w:val="00E11BB9"/>
    <w:rsid w:val="00E11F98"/>
    <w:rsid w:val="00E12D9E"/>
    <w:rsid w:val="00E13236"/>
    <w:rsid w:val="00E1399C"/>
    <w:rsid w:val="00E14358"/>
    <w:rsid w:val="00E14BC1"/>
    <w:rsid w:val="00E15CC7"/>
    <w:rsid w:val="00E1656A"/>
    <w:rsid w:val="00E171B3"/>
    <w:rsid w:val="00E1766A"/>
    <w:rsid w:val="00E20171"/>
    <w:rsid w:val="00E20841"/>
    <w:rsid w:val="00E2092A"/>
    <w:rsid w:val="00E20AA1"/>
    <w:rsid w:val="00E20FF7"/>
    <w:rsid w:val="00E2124D"/>
    <w:rsid w:val="00E21F92"/>
    <w:rsid w:val="00E221DB"/>
    <w:rsid w:val="00E224CE"/>
    <w:rsid w:val="00E22799"/>
    <w:rsid w:val="00E2326D"/>
    <w:rsid w:val="00E23737"/>
    <w:rsid w:val="00E259F1"/>
    <w:rsid w:val="00E26255"/>
    <w:rsid w:val="00E308D5"/>
    <w:rsid w:val="00E30A3C"/>
    <w:rsid w:val="00E31CC3"/>
    <w:rsid w:val="00E31D45"/>
    <w:rsid w:val="00E328E7"/>
    <w:rsid w:val="00E33C89"/>
    <w:rsid w:val="00E37B11"/>
    <w:rsid w:val="00E40570"/>
    <w:rsid w:val="00E409F8"/>
    <w:rsid w:val="00E40AFB"/>
    <w:rsid w:val="00E41931"/>
    <w:rsid w:val="00E41A71"/>
    <w:rsid w:val="00E432EC"/>
    <w:rsid w:val="00E43EA2"/>
    <w:rsid w:val="00E43EB1"/>
    <w:rsid w:val="00E444FF"/>
    <w:rsid w:val="00E45293"/>
    <w:rsid w:val="00E45BAF"/>
    <w:rsid w:val="00E4613E"/>
    <w:rsid w:val="00E46FC0"/>
    <w:rsid w:val="00E47307"/>
    <w:rsid w:val="00E47476"/>
    <w:rsid w:val="00E50A0C"/>
    <w:rsid w:val="00E51142"/>
    <w:rsid w:val="00E5156C"/>
    <w:rsid w:val="00E522AE"/>
    <w:rsid w:val="00E53C54"/>
    <w:rsid w:val="00E5447A"/>
    <w:rsid w:val="00E54A08"/>
    <w:rsid w:val="00E5599C"/>
    <w:rsid w:val="00E56F86"/>
    <w:rsid w:val="00E5743A"/>
    <w:rsid w:val="00E57C60"/>
    <w:rsid w:val="00E616D8"/>
    <w:rsid w:val="00E61943"/>
    <w:rsid w:val="00E61F06"/>
    <w:rsid w:val="00E623A5"/>
    <w:rsid w:val="00E62471"/>
    <w:rsid w:val="00E625F4"/>
    <w:rsid w:val="00E64CDE"/>
    <w:rsid w:val="00E65931"/>
    <w:rsid w:val="00E65AC7"/>
    <w:rsid w:val="00E661BA"/>
    <w:rsid w:val="00E66747"/>
    <w:rsid w:val="00E667D0"/>
    <w:rsid w:val="00E702E9"/>
    <w:rsid w:val="00E7048A"/>
    <w:rsid w:val="00E70C3F"/>
    <w:rsid w:val="00E70F28"/>
    <w:rsid w:val="00E71B67"/>
    <w:rsid w:val="00E71D33"/>
    <w:rsid w:val="00E72CC2"/>
    <w:rsid w:val="00E736D4"/>
    <w:rsid w:val="00E73DCE"/>
    <w:rsid w:val="00E73E3F"/>
    <w:rsid w:val="00E73F75"/>
    <w:rsid w:val="00E75135"/>
    <w:rsid w:val="00E7597B"/>
    <w:rsid w:val="00E760E1"/>
    <w:rsid w:val="00E76384"/>
    <w:rsid w:val="00E76CA5"/>
    <w:rsid w:val="00E76D07"/>
    <w:rsid w:val="00E76DA0"/>
    <w:rsid w:val="00E7723E"/>
    <w:rsid w:val="00E80093"/>
    <w:rsid w:val="00E8148C"/>
    <w:rsid w:val="00E8293E"/>
    <w:rsid w:val="00E829FC"/>
    <w:rsid w:val="00E84E0F"/>
    <w:rsid w:val="00E854FD"/>
    <w:rsid w:val="00E86322"/>
    <w:rsid w:val="00E86FA3"/>
    <w:rsid w:val="00E87AC4"/>
    <w:rsid w:val="00E87C53"/>
    <w:rsid w:val="00E87C68"/>
    <w:rsid w:val="00E91CC3"/>
    <w:rsid w:val="00E91D71"/>
    <w:rsid w:val="00E91E11"/>
    <w:rsid w:val="00E91ED9"/>
    <w:rsid w:val="00E91F2A"/>
    <w:rsid w:val="00E92649"/>
    <w:rsid w:val="00E932B6"/>
    <w:rsid w:val="00E93C90"/>
    <w:rsid w:val="00E94125"/>
    <w:rsid w:val="00E9682B"/>
    <w:rsid w:val="00E96926"/>
    <w:rsid w:val="00EA00FF"/>
    <w:rsid w:val="00EA1264"/>
    <w:rsid w:val="00EA15A6"/>
    <w:rsid w:val="00EA2A34"/>
    <w:rsid w:val="00EA36D5"/>
    <w:rsid w:val="00EA3C26"/>
    <w:rsid w:val="00EA5FAD"/>
    <w:rsid w:val="00EA6F17"/>
    <w:rsid w:val="00EA7E4D"/>
    <w:rsid w:val="00EB0359"/>
    <w:rsid w:val="00EB254D"/>
    <w:rsid w:val="00EB29A1"/>
    <w:rsid w:val="00EB50F0"/>
    <w:rsid w:val="00EB56BB"/>
    <w:rsid w:val="00EB590C"/>
    <w:rsid w:val="00EB5BD5"/>
    <w:rsid w:val="00EB6990"/>
    <w:rsid w:val="00EB73FD"/>
    <w:rsid w:val="00EC0987"/>
    <w:rsid w:val="00EC1AE6"/>
    <w:rsid w:val="00EC22D0"/>
    <w:rsid w:val="00EC2543"/>
    <w:rsid w:val="00EC25D3"/>
    <w:rsid w:val="00EC3115"/>
    <w:rsid w:val="00EC3880"/>
    <w:rsid w:val="00EC393B"/>
    <w:rsid w:val="00EC43B7"/>
    <w:rsid w:val="00EC5318"/>
    <w:rsid w:val="00EC5EDF"/>
    <w:rsid w:val="00EC7D36"/>
    <w:rsid w:val="00EC7E53"/>
    <w:rsid w:val="00ED0038"/>
    <w:rsid w:val="00ED144D"/>
    <w:rsid w:val="00ED1D5A"/>
    <w:rsid w:val="00ED2128"/>
    <w:rsid w:val="00ED2B75"/>
    <w:rsid w:val="00ED32FC"/>
    <w:rsid w:val="00ED332B"/>
    <w:rsid w:val="00ED3A20"/>
    <w:rsid w:val="00ED3F84"/>
    <w:rsid w:val="00ED4F69"/>
    <w:rsid w:val="00ED562A"/>
    <w:rsid w:val="00ED58D6"/>
    <w:rsid w:val="00ED59E6"/>
    <w:rsid w:val="00ED5D70"/>
    <w:rsid w:val="00ED6D34"/>
    <w:rsid w:val="00ED6F44"/>
    <w:rsid w:val="00ED75CC"/>
    <w:rsid w:val="00ED7F6E"/>
    <w:rsid w:val="00EE003B"/>
    <w:rsid w:val="00EE0E59"/>
    <w:rsid w:val="00EE0E66"/>
    <w:rsid w:val="00EE16AB"/>
    <w:rsid w:val="00EE2254"/>
    <w:rsid w:val="00EE2804"/>
    <w:rsid w:val="00EE2FA2"/>
    <w:rsid w:val="00EE3025"/>
    <w:rsid w:val="00EE40B6"/>
    <w:rsid w:val="00EE466C"/>
    <w:rsid w:val="00EE4721"/>
    <w:rsid w:val="00EE5C78"/>
    <w:rsid w:val="00EE6273"/>
    <w:rsid w:val="00EE728F"/>
    <w:rsid w:val="00EE790D"/>
    <w:rsid w:val="00EE7E6A"/>
    <w:rsid w:val="00EF00FB"/>
    <w:rsid w:val="00EF0A88"/>
    <w:rsid w:val="00EF18C8"/>
    <w:rsid w:val="00EF1C00"/>
    <w:rsid w:val="00EF1DF3"/>
    <w:rsid w:val="00EF308F"/>
    <w:rsid w:val="00EF5A5D"/>
    <w:rsid w:val="00EF6BBB"/>
    <w:rsid w:val="00EF6C9D"/>
    <w:rsid w:val="00EF6DF6"/>
    <w:rsid w:val="00EF6E5B"/>
    <w:rsid w:val="00EF7047"/>
    <w:rsid w:val="00EF76AF"/>
    <w:rsid w:val="00F00576"/>
    <w:rsid w:val="00F00F17"/>
    <w:rsid w:val="00F01915"/>
    <w:rsid w:val="00F01A80"/>
    <w:rsid w:val="00F02334"/>
    <w:rsid w:val="00F0281D"/>
    <w:rsid w:val="00F032DB"/>
    <w:rsid w:val="00F033ED"/>
    <w:rsid w:val="00F047A1"/>
    <w:rsid w:val="00F047D4"/>
    <w:rsid w:val="00F0502C"/>
    <w:rsid w:val="00F057F6"/>
    <w:rsid w:val="00F0595C"/>
    <w:rsid w:val="00F05EEC"/>
    <w:rsid w:val="00F06061"/>
    <w:rsid w:val="00F07030"/>
    <w:rsid w:val="00F07709"/>
    <w:rsid w:val="00F07CEB"/>
    <w:rsid w:val="00F10A68"/>
    <w:rsid w:val="00F1158A"/>
    <w:rsid w:val="00F12525"/>
    <w:rsid w:val="00F12D3F"/>
    <w:rsid w:val="00F137F1"/>
    <w:rsid w:val="00F139EB"/>
    <w:rsid w:val="00F1453A"/>
    <w:rsid w:val="00F14BBD"/>
    <w:rsid w:val="00F155B3"/>
    <w:rsid w:val="00F159F6"/>
    <w:rsid w:val="00F2016B"/>
    <w:rsid w:val="00F20297"/>
    <w:rsid w:val="00F206DD"/>
    <w:rsid w:val="00F21E23"/>
    <w:rsid w:val="00F227E4"/>
    <w:rsid w:val="00F23B44"/>
    <w:rsid w:val="00F23F22"/>
    <w:rsid w:val="00F24BEE"/>
    <w:rsid w:val="00F256F4"/>
    <w:rsid w:val="00F26E22"/>
    <w:rsid w:val="00F26F5E"/>
    <w:rsid w:val="00F3002F"/>
    <w:rsid w:val="00F319FC"/>
    <w:rsid w:val="00F321CB"/>
    <w:rsid w:val="00F332CA"/>
    <w:rsid w:val="00F33554"/>
    <w:rsid w:val="00F341C2"/>
    <w:rsid w:val="00F34ABB"/>
    <w:rsid w:val="00F35B6A"/>
    <w:rsid w:val="00F368DD"/>
    <w:rsid w:val="00F36DE1"/>
    <w:rsid w:val="00F374EA"/>
    <w:rsid w:val="00F40043"/>
    <w:rsid w:val="00F400DC"/>
    <w:rsid w:val="00F40495"/>
    <w:rsid w:val="00F40C3A"/>
    <w:rsid w:val="00F41458"/>
    <w:rsid w:val="00F45CF6"/>
    <w:rsid w:val="00F472ED"/>
    <w:rsid w:val="00F507EB"/>
    <w:rsid w:val="00F525F3"/>
    <w:rsid w:val="00F529DB"/>
    <w:rsid w:val="00F548A0"/>
    <w:rsid w:val="00F56072"/>
    <w:rsid w:val="00F5653F"/>
    <w:rsid w:val="00F56669"/>
    <w:rsid w:val="00F5795D"/>
    <w:rsid w:val="00F60FCE"/>
    <w:rsid w:val="00F61023"/>
    <w:rsid w:val="00F6270B"/>
    <w:rsid w:val="00F62C43"/>
    <w:rsid w:val="00F6334B"/>
    <w:rsid w:val="00F63C94"/>
    <w:rsid w:val="00F64E9C"/>
    <w:rsid w:val="00F67ECB"/>
    <w:rsid w:val="00F7081F"/>
    <w:rsid w:val="00F7131B"/>
    <w:rsid w:val="00F714C3"/>
    <w:rsid w:val="00F7219A"/>
    <w:rsid w:val="00F72E14"/>
    <w:rsid w:val="00F7546A"/>
    <w:rsid w:val="00F766E5"/>
    <w:rsid w:val="00F80A01"/>
    <w:rsid w:val="00F80F57"/>
    <w:rsid w:val="00F81BC3"/>
    <w:rsid w:val="00F8244D"/>
    <w:rsid w:val="00F82C39"/>
    <w:rsid w:val="00F83C64"/>
    <w:rsid w:val="00F847F0"/>
    <w:rsid w:val="00F84BB2"/>
    <w:rsid w:val="00F84CDE"/>
    <w:rsid w:val="00F8514C"/>
    <w:rsid w:val="00F85447"/>
    <w:rsid w:val="00F86CAF"/>
    <w:rsid w:val="00F875EB"/>
    <w:rsid w:val="00F90469"/>
    <w:rsid w:val="00F919D6"/>
    <w:rsid w:val="00F927FC"/>
    <w:rsid w:val="00F92F25"/>
    <w:rsid w:val="00F92FBE"/>
    <w:rsid w:val="00F9318E"/>
    <w:rsid w:val="00F9367E"/>
    <w:rsid w:val="00F94EA2"/>
    <w:rsid w:val="00F94F2F"/>
    <w:rsid w:val="00F94F76"/>
    <w:rsid w:val="00F953D5"/>
    <w:rsid w:val="00F959F3"/>
    <w:rsid w:val="00F968A3"/>
    <w:rsid w:val="00F9742B"/>
    <w:rsid w:val="00F9752B"/>
    <w:rsid w:val="00FA1965"/>
    <w:rsid w:val="00FA2146"/>
    <w:rsid w:val="00FA2BE8"/>
    <w:rsid w:val="00FA32C7"/>
    <w:rsid w:val="00FA3811"/>
    <w:rsid w:val="00FA4C25"/>
    <w:rsid w:val="00FA69EE"/>
    <w:rsid w:val="00FA7942"/>
    <w:rsid w:val="00FB0786"/>
    <w:rsid w:val="00FB1790"/>
    <w:rsid w:val="00FB18B8"/>
    <w:rsid w:val="00FB1B74"/>
    <w:rsid w:val="00FB2132"/>
    <w:rsid w:val="00FB2CCB"/>
    <w:rsid w:val="00FB31A0"/>
    <w:rsid w:val="00FB3771"/>
    <w:rsid w:val="00FB4B7E"/>
    <w:rsid w:val="00FB5E78"/>
    <w:rsid w:val="00FB733F"/>
    <w:rsid w:val="00FB7869"/>
    <w:rsid w:val="00FB7CBA"/>
    <w:rsid w:val="00FC10B5"/>
    <w:rsid w:val="00FC27E3"/>
    <w:rsid w:val="00FC35D0"/>
    <w:rsid w:val="00FC4C85"/>
    <w:rsid w:val="00FC4DB7"/>
    <w:rsid w:val="00FC4E10"/>
    <w:rsid w:val="00FC5102"/>
    <w:rsid w:val="00FC612E"/>
    <w:rsid w:val="00FC7BD2"/>
    <w:rsid w:val="00FD000C"/>
    <w:rsid w:val="00FD0F6D"/>
    <w:rsid w:val="00FD10BD"/>
    <w:rsid w:val="00FD31D8"/>
    <w:rsid w:val="00FD410B"/>
    <w:rsid w:val="00FD5AA8"/>
    <w:rsid w:val="00FD5D53"/>
    <w:rsid w:val="00FD60D2"/>
    <w:rsid w:val="00FD63C2"/>
    <w:rsid w:val="00FD6713"/>
    <w:rsid w:val="00FD68CC"/>
    <w:rsid w:val="00FD6BFB"/>
    <w:rsid w:val="00FD6D69"/>
    <w:rsid w:val="00FD7083"/>
    <w:rsid w:val="00FD7A08"/>
    <w:rsid w:val="00FE0490"/>
    <w:rsid w:val="00FE0824"/>
    <w:rsid w:val="00FE0B19"/>
    <w:rsid w:val="00FE0C64"/>
    <w:rsid w:val="00FE3527"/>
    <w:rsid w:val="00FE3766"/>
    <w:rsid w:val="00FE44CB"/>
    <w:rsid w:val="00FE543E"/>
    <w:rsid w:val="00FE7C0E"/>
    <w:rsid w:val="00FF0158"/>
    <w:rsid w:val="00FF0679"/>
    <w:rsid w:val="00FF123F"/>
    <w:rsid w:val="00FF1D44"/>
    <w:rsid w:val="00FF2C60"/>
    <w:rsid w:val="00FF3021"/>
    <w:rsid w:val="00FF36BA"/>
    <w:rsid w:val="00FF4370"/>
    <w:rsid w:val="00FF4557"/>
    <w:rsid w:val="00FF4B2F"/>
    <w:rsid w:val="00FF5482"/>
    <w:rsid w:val="00FF55C1"/>
    <w:rsid w:val="00FF565D"/>
    <w:rsid w:val="00FF5B21"/>
    <w:rsid w:val="00FF5E01"/>
    <w:rsid w:val="00FF5EF7"/>
    <w:rsid w:val="00FF73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2F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D72D1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B26E8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75321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5321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0F82B6F5B65DFD0036A6E712B20B5E9D6357839A668FDDA74B2D3BA86B196D3CB7D6F6B1810E20003E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F70F82B6F5B65DFD0036B8EA04DE54579B6E0D879F688383F0497C6EA66E113D74A798B3BC8007280906003EH"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F70F82B6F5B65DFD0036A6E712B20B5E9D6357839A668FDDA74B2D3BA86B196D3CB7D6F6B1810E20003AH" TargetMode="External"/><Relationship Id="rId11" Type="http://schemas.openxmlformats.org/officeDocument/2006/relationships/hyperlink" Target="consultantplus://offline/ref=7D7CEFF827337646CB7C8555B6F719AB72F88C2911455D234236036B2B3D1242F0BFDED8BF8B287F53311E3EH" TargetMode="External"/><Relationship Id="rId5" Type="http://schemas.openxmlformats.org/officeDocument/2006/relationships/hyperlink" Target="consultantplus://offline/ref=F70F82B6F5B65DFD0036A6E712B20B5E9D6357839A668FDDA74B2D3BA8063BH" TargetMode="External"/><Relationship Id="rId10" Type="http://schemas.openxmlformats.org/officeDocument/2006/relationships/hyperlink" Target="consultantplus://offline/ref=F70F82B6F5B65DFD0036A6E712B20B5E9D6357839A668FDDA74B2D3BA8063BH" TargetMode="External"/><Relationship Id="rId4" Type="http://schemas.openxmlformats.org/officeDocument/2006/relationships/webSettings" Target="webSettings.xml"/><Relationship Id="rId9" Type="http://schemas.openxmlformats.org/officeDocument/2006/relationships/hyperlink" Target="consultantplus://offline/ref=F70F82B6F5B65DFD0036B8EA04DE54579B6E0D879F688383F0497C6EA66E113D74A798B3BC8007280906003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661AA-3756-449B-9439-1725AC1C6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4957</Words>
  <Characters>28255</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USP</Company>
  <LinksUpToDate>false</LinksUpToDate>
  <CharactersWithSpaces>33146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Чиркова</cp:lastModifiedBy>
  <cp:revision>3</cp:revision>
  <cp:lastPrinted>2014-11-17T09:53:00Z</cp:lastPrinted>
  <dcterms:created xsi:type="dcterms:W3CDTF">2014-11-17T09:54:00Z</dcterms:created>
  <dcterms:modified xsi:type="dcterms:W3CDTF">2014-12-04T09:39:00Z</dcterms:modified>
</cp:coreProperties>
</file>